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135A" w14:textId="40E4A555" w:rsidR="00D31D1B" w:rsidRPr="008C5AAE" w:rsidRDefault="00D31D1B" w:rsidP="00D31D1B">
      <w:pPr>
        <w:pStyle w:val="CRCoverPage"/>
        <w:tabs>
          <w:tab w:val="right" w:pos="9639"/>
        </w:tabs>
        <w:spacing w:after="0"/>
        <w:rPr>
          <w:b/>
          <w:noProof/>
          <w:sz w:val="28"/>
        </w:rPr>
      </w:pPr>
      <w:r w:rsidRPr="008C5AAE">
        <w:rPr>
          <w:b/>
          <w:noProof/>
          <w:sz w:val="24"/>
        </w:rPr>
        <w:t>3GPP TSG-RAN WG5 Meeting #</w:t>
      </w:r>
      <w:r w:rsidR="001D0BAA" w:rsidRPr="008C5AAE">
        <w:rPr>
          <w:b/>
          <w:noProof/>
          <w:sz w:val="24"/>
        </w:rPr>
        <w:t>9</w:t>
      </w:r>
      <w:r w:rsidR="00696BE3">
        <w:rPr>
          <w:b/>
          <w:noProof/>
          <w:sz w:val="24"/>
        </w:rPr>
        <w:t>7</w:t>
      </w:r>
      <w:r w:rsidRPr="008C5AAE">
        <w:rPr>
          <w:b/>
          <w:i/>
          <w:noProof/>
          <w:sz w:val="28"/>
        </w:rPr>
        <w:tab/>
      </w:r>
      <w:r w:rsidR="00696BE3" w:rsidRPr="00696BE3">
        <w:rPr>
          <w:b/>
          <w:i/>
          <w:noProof/>
          <w:sz w:val="28"/>
        </w:rPr>
        <w:t>R5-22600</w:t>
      </w:r>
      <w:r w:rsidR="007E4C44">
        <w:rPr>
          <w:b/>
          <w:i/>
          <w:noProof/>
          <w:sz w:val="28"/>
        </w:rPr>
        <w:t>3</w:t>
      </w:r>
    </w:p>
    <w:p w14:paraId="280537EB" w14:textId="54994352" w:rsidR="00D31D1B" w:rsidRPr="008C5AAE" w:rsidRDefault="00696BE3" w:rsidP="001D0BAA">
      <w:pPr>
        <w:pStyle w:val="CRCoverPage"/>
        <w:outlineLvl w:val="0"/>
        <w:rPr>
          <w:b/>
          <w:noProof/>
          <w:sz w:val="24"/>
        </w:rPr>
      </w:pPr>
      <w:r w:rsidRPr="00696BE3">
        <w:rPr>
          <w:b/>
          <w:noProof/>
          <w:sz w:val="24"/>
        </w:rPr>
        <w:t>Toulouse, France, November 14 - 18 2022</w:t>
      </w:r>
      <w:r w:rsidR="001D0BAA" w:rsidRPr="008C5AAE">
        <w:fldChar w:fldCharType="begin"/>
      </w:r>
      <w:r w:rsidR="001D0BAA" w:rsidRPr="008C5AAE">
        <w:instrText xml:space="preserve"> DOCPROPERTY  Country  \* MERGEFORMAT </w:instrText>
      </w:r>
      <w:r w:rsidR="001D0BAA" w:rsidRPr="008C5AAE">
        <w:fldChar w:fldCharType="end"/>
      </w:r>
      <w:r w:rsidR="00D31D1B" w:rsidRPr="008C5AAE">
        <w:rPr>
          <w:rFonts w:eastAsia="Batang" w:cs="Arial"/>
          <w:b/>
          <w:sz w:val="24"/>
          <w:lang w:eastAsia="zh-CN"/>
        </w:rPr>
        <w:tab/>
      </w:r>
    </w:p>
    <w:p w14:paraId="6B3EEC23" w14:textId="77777777" w:rsidR="00D31D1B" w:rsidRPr="008C5AAE"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67F5FCA3"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8C5AAE">
        <w:rPr>
          <w:rFonts w:ascii="Arial" w:eastAsia="Batang" w:hAnsi="Arial"/>
          <w:b/>
          <w:lang w:val="en-US" w:eastAsia="zh-CN"/>
        </w:rPr>
        <w:t>Source:</w:t>
      </w:r>
      <w:r w:rsidRPr="008C5AAE">
        <w:rPr>
          <w:rFonts w:ascii="Arial" w:eastAsia="Batang" w:hAnsi="Arial"/>
          <w:b/>
          <w:lang w:val="en-US" w:eastAsia="zh-CN"/>
        </w:rPr>
        <w:tab/>
      </w:r>
      <w:r w:rsidR="000058B4" w:rsidRPr="008C5AAE">
        <w:rPr>
          <w:rFonts w:ascii="Arial" w:eastAsia="Batang" w:hAnsi="Arial"/>
          <w:b/>
          <w:lang w:val="en-US" w:eastAsia="zh-CN"/>
        </w:rPr>
        <w:t>Ericsson</w:t>
      </w:r>
    </w:p>
    <w:p w14:paraId="62E9F837" w14:textId="51582CD6" w:rsidR="00D31D1B" w:rsidRPr="008C5AAE" w:rsidRDefault="00D31D1B" w:rsidP="00AA1873">
      <w:pPr>
        <w:tabs>
          <w:tab w:val="left" w:pos="2127"/>
        </w:tabs>
        <w:overflowPunct/>
        <w:autoSpaceDE/>
        <w:adjustRightInd/>
        <w:spacing w:after="0"/>
        <w:ind w:left="2126" w:hanging="2126"/>
        <w:jc w:val="both"/>
        <w:outlineLvl w:val="0"/>
        <w:rPr>
          <w:rFonts w:ascii="Arial" w:eastAsia="Batang" w:hAnsi="Arial" w:cs="Arial"/>
          <w:b/>
          <w:lang w:eastAsia="zh-CN"/>
        </w:rPr>
      </w:pPr>
      <w:r w:rsidRPr="008C5AAE">
        <w:rPr>
          <w:rFonts w:ascii="Arial" w:eastAsia="Batang" w:hAnsi="Arial" w:cs="Arial"/>
          <w:b/>
          <w:lang w:eastAsia="zh-CN"/>
        </w:rPr>
        <w:t>Title:</w:t>
      </w:r>
      <w:r w:rsidRPr="008C5AAE">
        <w:rPr>
          <w:rFonts w:ascii="Arial" w:eastAsia="Batang" w:hAnsi="Arial" w:cs="Arial"/>
          <w:b/>
          <w:lang w:eastAsia="zh-CN"/>
        </w:rPr>
        <w:tab/>
      </w:r>
      <w:r w:rsidR="004D58DD" w:rsidRPr="008C5AAE">
        <w:rPr>
          <w:rFonts w:ascii="Arial" w:eastAsia="Batang" w:hAnsi="Arial" w:cs="Arial"/>
          <w:b/>
          <w:lang w:eastAsia="zh-CN"/>
        </w:rPr>
        <w:t>RAN5#</w:t>
      </w:r>
      <w:r w:rsidR="007C54AE" w:rsidRPr="008C5AAE">
        <w:rPr>
          <w:rFonts w:ascii="Arial" w:eastAsia="Batang" w:hAnsi="Arial" w:cs="Arial"/>
          <w:b/>
          <w:lang w:eastAsia="zh-CN"/>
        </w:rPr>
        <w:t>9</w:t>
      </w:r>
      <w:r w:rsidR="00696BE3">
        <w:rPr>
          <w:rFonts w:ascii="Arial" w:eastAsia="Batang" w:hAnsi="Arial" w:cs="Arial"/>
          <w:b/>
          <w:lang w:eastAsia="zh-CN"/>
        </w:rPr>
        <w:t>7</w:t>
      </w:r>
      <w:r w:rsidR="000058B4" w:rsidRPr="008C5AAE">
        <w:rPr>
          <w:rFonts w:ascii="Arial" w:eastAsia="Batang" w:hAnsi="Arial" w:cs="Arial"/>
          <w:b/>
          <w:lang w:eastAsia="zh-CN"/>
        </w:rPr>
        <w:t xml:space="preserve"> summary of changes to RAN5 test cases with potential impact on GCF and PTCRB</w:t>
      </w:r>
    </w:p>
    <w:p w14:paraId="44E4519D"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sidRPr="008C5AAE">
        <w:rPr>
          <w:rFonts w:ascii="Arial" w:eastAsia="Batang" w:hAnsi="Arial"/>
          <w:b/>
          <w:lang w:eastAsia="zh-CN"/>
        </w:rPr>
        <w:t>Document for:</w:t>
      </w:r>
      <w:r w:rsidRPr="008C5AAE">
        <w:rPr>
          <w:rFonts w:ascii="Arial" w:eastAsia="Batang" w:hAnsi="Arial"/>
          <w:b/>
          <w:lang w:eastAsia="zh-CN"/>
        </w:rPr>
        <w:tab/>
      </w:r>
      <w:r w:rsidR="000058B4" w:rsidRPr="008C5AAE">
        <w:rPr>
          <w:rFonts w:ascii="Arial" w:eastAsia="Batang" w:hAnsi="Arial"/>
          <w:b/>
          <w:lang w:eastAsia="zh-CN"/>
        </w:rPr>
        <w:t>Information</w:t>
      </w:r>
    </w:p>
    <w:p w14:paraId="061BC2A4" w14:textId="77777777" w:rsidR="00D31D1B" w:rsidRPr="008C5AAE"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C5AAE">
        <w:rPr>
          <w:rFonts w:ascii="Arial" w:eastAsia="Batang" w:hAnsi="Arial"/>
          <w:b/>
          <w:lang w:eastAsia="zh-CN"/>
        </w:rPr>
        <w:t>Agenda Item:</w:t>
      </w:r>
      <w:r w:rsidRPr="008C5AAE">
        <w:rPr>
          <w:rFonts w:ascii="Arial" w:eastAsia="Batang" w:hAnsi="Arial"/>
          <w:b/>
          <w:lang w:eastAsia="zh-CN"/>
        </w:rPr>
        <w:tab/>
      </w:r>
      <w:r w:rsidR="00AA1873" w:rsidRPr="008C5AAE">
        <w:rPr>
          <w:rFonts w:ascii="Arial" w:eastAsia="Batang" w:hAnsi="Arial"/>
          <w:b/>
          <w:lang w:eastAsia="zh-CN"/>
        </w:rPr>
        <w:t>7.5</w:t>
      </w:r>
    </w:p>
    <w:p w14:paraId="7206AF71" w14:textId="77777777" w:rsidR="00853A06" w:rsidRPr="008C5AAE" w:rsidRDefault="00853A06" w:rsidP="00853A06">
      <w:pPr>
        <w:jc w:val="both"/>
        <w:textAlignment w:val="auto"/>
        <w:rPr>
          <w:rFonts w:ascii="Arial" w:hAnsi="Arial" w:cs="Arial"/>
          <w:b/>
        </w:rPr>
      </w:pPr>
    </w:p>
    <w:p w14:paraId="05858627" w14:textId="77777777" w:rsidR="00D31D1B" w:rsidRPr="008C5AAE" w:rsidRDefault="00D31D1B" w:rsidP="00D31D1B">
      <w:pPr>
        <w:numPr>
          <w:ilvl w:val="0"/>
          <w:numId w:val="6"/>
        </w:numPr>
        <w:jc w:val="both"/>
        <w:textAlignment w:val="auto"/>
        <w:rPr>
          <w:rFonts w:ascii="Arial" w:hAnsi="Arial" w:cs="Arial"/>
          <w:b/>
        </w:rPr>
      </w:pPr>
      <w:r w:rsidRPr="008C5AAE">
        <w:rPr>
          <w:rFonts w:ascii="Arial" w:hAnsi="Arial" w:cs="Arial"/>
          <w:b/>
        </w:rPr>
        <w:t>Introduction</w:t>
      </w:r>
    </w:p>
    <w:p w14:paraId="6E7842A2" w14:textId="6F5027FF"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696BE3">
        <w:rPr>
          <w:rFonts w:ascii="Arial" w:hAnsi="Arial" w:cs="Arial"/>
        </w:rPr>
        <w:t>7</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8C5AAE" w:rsidRDefault="000058B4" w:rsidP="00D31D1B">
      <w:pPr>
        <w:numPr>
          <w:ilvl w:val="0"/>
          <w:numId w:val="6"/>
        </w:numPr>
        <w:jc w:val="both"/>
        <w:textAlignment w:val="auto"/>
        <w:rPr>
          <w:rFonts w:ascii="Arial" w:hAnsi="Arial" w:cs="Arial"/>
          <w:b/>
        </w:rPr>
      </w:pPr>
      <w:r w:rsidRPr="008C5AAE">
        <w:rPr>
          <w:rFonts w:ascii="Arial" w:hAnsi="Arial" w:cs="Arial"/>
          <w:b/>
        </w:rPr>
        <w:t>Changes to 3GPP RAN</w:t>
      </w:r>
      <w:r w:rsidR="00AA1873" w:rsidRPr="008C5AAE">
        <w:rPr>
          <w:rFonts w:ascii="Arial" w:hAnsi="Arial" w:cs="Arial"/>
          <w:b/>
        </w:rPr>
        <w:t>5 test specifications</w:t>
      </w:r>
    </w:p>
    <w:p w14:paraId="36599BE6" w14:textId="3BEFEDD3"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696BE3">
        <w:rPr>
          <w:rFonts w:ascii="Arial" w:hAnsi="Arial"/>
          <w:lang w:val="en-US"/>
        </w:rPr>
        <w:t>7</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F2F7D8A"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w:t>
      </w:r>
      <w:proofErr w:type="gramStart"/>
      <w:r w:rsidR="007D4CB3">
        <w:rPr>
          <w:rFonts w:ascii="Arial" w:hAnsi="Arial"/>
          <w:lang w:val="en-US"/>
        </w:rPr>
        <w:t>example</w:t>
      </w:r>
      <w:proofErr w:type="gramEnd"/>
      <w:r w:rsidR="007D4CB3">
        <w:rPr>
          <w:rFonts w:ascii="Arial" w:hAnsi="Arial"/>
          <w:lang w:val="en-US"/>
        </w:rPr>
        <w:t xml:space="preserve"> </w:t>
      </w:r>
      <w:r w:rsidRPr="008C5AAE">
        <w:rPr>
          <w:rFonts w:ascii="Arial" w:hAnsi="Arial"/>
          <w:lang w:val="en-US"/>
        </w:rPr>
        <w:t>"34.121-1/34-121-2"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34.121-1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 xml:space="preserve">34-121-2. </w:t>
      </w:r>
    </w:p>
    <w:p w14:paraId="357A56D1" w14:textId="77777777"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Pr="008C5AAE">
        <w:rPr>
          <w:rFonts w:ascii="Arial" w:hAnsi="Arial"/>
          <w:lang w:val="en-US"/>
        </w:rPr>
        <w:t xml:space="preserve">test case has been removed. </w:t>
      </w:r>
    </w:p>
    <w:p w14:paraId="033C679B" w14:textId="77777777"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 xml:space="preserve">before the test cases have been completely included in RAN5 test case applicability specifications (TS 34.521-2, TS 34.523-2, TS 34.229-2, TS 36.521-2, TS 36.523-2, TS 37.571-3, TS 38.522, TS </w:t>
      </w:r>
      <w:proofErr w:type="gramStart"/>
      <w:r w:rsidR="00DA5BB0" w:rsidRPr="008C5AAE">
        <w:rPr>
          <w:rFonts w:ascii="Arial" w:hAnsi="Arial"/>
          <w:color w:val="FF0000"/>
          <w:lang w:val="en-US"/>
        </w:rPr>
        <w:t>38.523-2</w:t>
      </w:r>
      <w:proofErr w:type="gramEnd"/>
      <w:r w:rsidR="00DA5BB0" w:rsidRPr="008C5AAE">
        <w:rPr>
          <w:rFonts w:ascii="Arial" w:hAnsi="Arial"/>
          <w:color w:val="FF0000"/>
          <w:lang w:val="en-US"/>
        </w:rPr>
        <w:t xml:space="preserve">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54"/>
        <w:gridCol w:w="2835"/>
        <w:gridCol w:w="3685"/>
      </w:tblGrid>
      <w:tr w:rsidR="005356FB" w:rsidRPr="0043547B" w14:paraId="60E6A628" w14:textId="77777777" w:rsidTr="005356FB">
        <w:trPr>
          <w:tblHeader/>
        </w:trPr>
        <w:tc>
          <w:tcPr>
            <w:tcW w:w="881" w:type="dxa"/>
            <w:shd w:val="clear" w:color="auto" w:fill="D9D9D9"/>
          </w:tcPr>
          <w:p w14:paraId="3F5F551D" w14:textId="77777777" w:rsidR="005356FB" w:rsidRPr="0043547B" w:rsidRDefault="005356FB" w:rsidP="00BC2F40">
            <w:pPr>
              <w:pStyle w:val="TAh0"/>
              <w:rPr>
                <w:rFonts w:cs="Arial"/>
                <w:b/>
                <w:sz w:val="16"/>
                <w:szCs w:val="16"/>
              </w:rPr>
            </w:pPr>
            <w:r w:rsidRPr="0043547B">
              <w:rPr>
                <w:rFonts w:cs="Arial"/>
                <w:b/>
                <w:sz w:val="16"/>
                <w:szCs w:val="16"/>
              </w:rPr>
              <w:lastRenderedPageBreak/>
              <w:t>TS</w:t>
            </w:r>
          </w:p>
        </w:tc>
        <w:tc>
          <w:tcPr>
            <w:tcW w:w="1354" w:type="dxa"/>
            <w:shd w:val="clear" w:color="auto" w:fill="D9D9D9"/>
          </w:tcPr>
          <w:p w14:paraId="47510F08" w14:textId="77777777" w:rsidR="005356FB" w:rsidRPr="0043547B" w:rsidRDefault="005356FB" w:rsidP="00BC2F40">
            <w:pPr>
              <w:pStyle w:val="TAh0"/>
              <w:rPr>
                <w:rFonts w:cs="Arial"/>
                <w:b/>
                <w:sz w:val="16"/>
                <w:szCs w:val="16"/>
              </w:rPr>
            </w:pPr>
            <w:r w:rsidRPr="0043547B">
              <w:rPr>
                <w:rFonts w:cs="Arial"/>
                <w:b/>
                <w:sz w:val="16"/>
                <w:szCs w:val="16"/>
              </w:rPr>
              <w:t>Clause</w:t>
            </w:r>
          </w:p>
        </w:tc>
        <w:tc>
          <w:tcPr>
            <w:tcW w:w="2835" w:type="dxa"/>
            <w:shd w:val="clear" w:color="auto" w:fill="D9D9D9"/>
          </w:tcPr>
          <w:p w14:paraId="0BBA7A0E" w14:textId="77777777" w:rsidR="005356FB" w:rsidRPr="0043547B" w:rsidRDefault="005356FB" w:rsidP="00BC2F40">
            <w:pPr>
              <w:pStyle w:val="TAh0"/>
              <w:rPr>
                <w:rFonts w:cs="Arial"/>
                <w:b/>
                <w:sz w:val="16"/>
                <w:szCs w:val="16"/>
              </w:rPr>
            </w:pPr>
            <w:r w:rsidRPr="0043547B">
              <w:rPr>
                <w:rFonts w:cs="Arial"/>
                <w:b/>
                <w:sz w:val="16"/>
                <w:szCs w:val="16"/>
              </w:rPr>
              <w:t xml:space="preserve">Title </w:t>
            </w:r>
          </w:p>
        </w:tc>
        <w:tc>
          <w:tcPr>
            <w:tcW w:w="3685" w:type="dxa"/>
            <w:shd w:val="clear" w:color="auto" w:fill="D9D9D9"/>
          </w:tcPr>
          <w:p w14:paraId="0BE91DE4" w14:textId="77777777" w:rsidR="005356FB" w:rsidRPr="0043547B" w:rsidRDefault="005356FB" w:rsidP="00BC2F40">
            <w:pPr>
              <w:pStyle w:val="TAh0"/>
              <w:rPr>
                <w:rFonts w:cs="Arial"/>
                <w:b/>
                <w:sz w:val="16"/>
                <w:szCs w:val="16"/>
              </w:rPr>
            </w:pPr>
            <w:r w:rsidRPr="0043547B">
              <w:rPr>
                <w:rFonts w:cs="Arial"/>
                <w:b/>
                <w:sz w:val="16"/>
                <w:szCs w:val="16"/>
              </w:rPr>
              <w:t>Comment</w:t>
            </w:r>
          </w:p>
        </w:tc>
      </w:tr>
      <w:tr w:rsidR="005356FB" w:rsidRPr="0043547B" w14:paraId="78F121E9" w14:textId="77777777" w:rsidTr="005356FB">
        <w:tc>
          <w:tcPr>
            <w:tcW w:w="8755" w:type="dxa"/>
            <w:gridSpan w:val="4"/>
            <w:shd w:val="clear" w:color="auto" w:fill="DAEEF3"/>
          </w:tcPr>
          <w:p w14:paraId="7766A376" w14:textId="77777777" w:rsidR="005356FB" w:rsidRPr="0043547B" w:rsidRDefault="005356FB" w:rsidP="00BC2F40">
            <w:pPr>
              <w:pStyle w:val="TAL"/>
              <w:rPr>
                <w:rFonts w:cs="Arial"/>
                <w:b/>
                <w:sz w:val="16"/>
                <w:szCs w:val="16"/>
              </w:rPr>
            </w:pPr>
            <w:bookmarkStart w:id="0" w:name="_Hlk20924137"/>
            <w:r w:rsidRPr="0043547B">
              <w:rPr>
                <w:rFonts w:cs="Arial"/>
                <w:b/>
                <w:sz w:val="16"/>
                <w:szCs w:val="16"/>
              </w:rPr>
              <w:t xml:space="preserve">34.121-1/34.121-2 – UTRA RF/RRM test cases </w:t>
            </w:r>
          </w:p>
        </w:tc>
      </w:tr>
      <w:tr w:rsidR="005356FB" w:rsidRPr="0043547B" w14:paraId="30FE8D38" w14:textId="77777777" w:rsidTr="005356FB">
        <w:tc>
          <w:tcPr>
            <w:tcW w:w="8755" w:type="dxa"/>
            <w:gridSpan w:val="4"/>
            <w:shd w:val="clear" w:color="auto" w:fill="auto"/>
          </w:tcPr>
          <w:p w14:paraId="0E9B7BDE" w14:textId="77777777" w:rsidR="005356FB" w:rsidRPr="0043547B" w:rsidRDefault="005356FB" w:rsidP="00F67A7C">
            <w:pPr>
              <w:pStyle w:val="TAL"/>
              <w:rPr>
                <w:rFonts w:cs="Arial"/>
                <w:sz w:val="16"/>
                <w:szCs w:val="16"/>
              </w:rPr>
            </w:pPr>
            <w:r w:rsidRPr="0043547B">
              <w:rPr>
                <w:rFonts w:cs="Arial"/>
                <w:sz w:val="16"/>
                <w:szCs w:val="16"/>
              </w:rPr>
              <w:t>No impact</w:t>
            </w:r>
          </w:p>
        </w:tc>
      </w:tr>
      <w:tr w:rsidR="005356FB" w:rsidRPr="0043547B" w14:paraId="3106827B" w14:textId="77777777" w:rsidTr="005356FB">
        <w:tc>
          <w:tcPr>
            <w:tcW w:w="8755" w:type="dxa"/>
            <w:gridSpan w:val="4"/>
            <w:shd w:val="clear" w:color="auto" w:fill="DAEEF3"/>
          </w:tcPr>
          <w:p w14:paraId="2C9FC91A" w14:textId="77777777" w:rsidR="005356FB" w:rsidRPr="0043547B" w:rsidRDefault="005356FB" w:rsidP="00BC2F40">
            <w:pPr>
              <w:pStyle w:val="TAL"/>
              <w:rPr>
                <w:rFonts w:cs="Arial"/>
                <w:b/>
                <w:sz w:val="16"/>
                <w:szCs w:val="16"/>
              </w:rPr>
            </w:pPr>
            <w:r w:rsidRPr="0043547B">
              <w:rPr>
                <w:rFonts w:cs="Arial"/>
                <w:b/>
                <w:sz w:val="16"/>
                <w:szCs w:val="16"/>
              </w:rPr>
              <w:t>34.123-1/34.123-2 – UTRA protocol test cases</w:t>
            </w:r>
          </w:p>
        </w:tc>
      </w:tr>
      <w:tr w:rsidR="005356FB" w:rsidRPr="0043547B" w14:paraId="63B746B0" w14:textId="77777777" w:rsidTr="005356FB">
        <w:tc>
          <w:tcPr>
            <w:tcW w:w="8755" w:type="dxa"/>
            <w:gridSpan w:val="4"/>
            <w:shd w:val="clear" w:color="auto" w:fill="auto"/>
          </w:tcPr>
          <w:p w14:paraId="6A46CEC5" w14:textId="77777777" w:rsidR="005356FB" w:rsidRPr="0043547B" w:rsidRDefault="005356FB" w:rsidP="00C44EAC">
            <w:pPr>
              <w:pStyle w:val="TAL"/>
              <w:rPr>
                <w:rFonts w:cs="Arial"/>
                <w:sz w:val="16"/>
                <w:szCs w:val="16"/>
              </w:rPr>
            </w:pPr>
            <w:r w:rsidRPr="0043547B">
              <w:rPr>
                <w:rFonts w:cs="Arial"/>
                <w:sz w:val="16"/>
                <w:szCs w:val="16"/>
              </w:rPr>
              <w:t>No impact</w:t>
            </w:r>
          </w:p>
        </w:tc>
      </w:tr>
      <w:tr w:rsidR="005356FB" w:rsidRPr="0043547B" w14:paraId="1FE71E49"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DD98094" w14:textId="77777777" w:rsidR="005356FB" w:rsidRPr="0043547B" w:rsidRDefault="005356FB" w:rsidP="00BC2F40">
            <w:pPr>
              <w:pStyle w:val="TAL"/>
              <w:rPr>
                <w:rFonts w:cs="Arial"/>
                <w:b/>
                <w:sz w:val="16"/>
                <w:szCs w:val="16"/>
              </w:rPr>
            </w:pPr>
            <w:r w:rsidRPr="0043547B">
              <w:rPr>
                <w:rFonts w:cs="Arial"/>
                <w:b/>
                <w:sz w:val="16"/>
                <w:szCs w:val="16"/>
              </w:rPr>
              <w:t>34.229-1/34.229-2 – IMS test cases - E-UTRA</w:t>
            </w:r>
          </w:p>
        </w:tc>
      </w:tr>
      <w:tr w:rsidR="005356FB" w:rsidRPr="0043547B" w14:paraId="055864A6" w14:textId="77777777" w:rsidTr="005356FB">
        <w:tc>
          <w:tcPr>
            <w:tcW w:w="8755" w:type="dxa"/>
            <w:gridSpan w:val="4"/>
            <w:shd w:val="clear" w:color="auto" w:fill="auto"/>
          </w:tcPr>
          <w:p w14:paraId="71F42579" w14:textId="77777777" w:rsidR="005356FB" w:rsidRPr="0043547B" w:rsidRDefault="005356FB" w:rsidP="00922D40">
            <w:pPr>
              <w:pStyle w:val="TAL"/>
              <w:rPr>
                <w:rFonts w:cs="Arial"/>
                <w:sz w:val="16"/>
                <w:szCs w:val="16"/>
              </w:rPr>
            </w:pPr>
            <w:r w:rsidRPr="0043547B">
              <w:rPr>
                <w:rFonts w:cs="Arial"/>
                <w:sz w:val="16"/>
                <w:szCs w:val="16"/>
              </w:rPr>
              <w:t>No impact</w:t>
            </w:r>
          </w:p>
        </w:tc>
      </w:tr>
      <w:tr w:rsidR="005356FB" w:rsidRPr="0043547B" w14:paraId="1AAA2EAA"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360B1BB" w14:textId="77777777" w:rsidR="005356FB" w:rsidRPr="0043547B" w:rsidRDefault="005356FB" w:rsidP="001176F8">
            <w:pPr>
              <w:pStyle w:val="TAL"/>
              <w:rPr>
                <w:rFonts w:cs="Arial"/>
                <w:b/>
                <w:sz w:val="16"/>
                <w:szCs w:val="16"/>
              </w:rPr>
            </w:pPr>
            <w:r w:rsidRPr="0043547B">
              <w:rPr>
                <w:rFonts w:cs="Arial"/>
                <w:b/>
                <w:sz w:val="16"/>
                <w:szCs w:val="16"/>
              </w:rPr>
              <w:t>34.229-5/34.229-2 – IMS test cases - 5GS</w:t>
            </w:r>
          </w:p>
        </w:tc>
      </w:tr>
      <w:tr w:rsidR="005633A7" w:rsidRPr="00935E36" w14:paraId="6DF7AA53" w14:textId="77777777" w:rsidTr="00B01528">
        <w:tc>
          <w:tcPr>
            <w:tcW w:w="881" w:type="dxa"/>
            <w:shd w:val="clear" w:color="auto" w:fill="auto"/>
          </w:tcPr>
          <w:p w14:paraId="7A880FB9" w14:textId="21DF9FB4" w:rsidR="005633A7" w:rsidRPr="00935E36" w:rsidRDefault="005633A7" w:rsidP="005633A7">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50D02BF6" w14:textId="6662464D" w:rsidR="005633A7" w:rsidRPr="00935E36" w:rsidRDefault="005633A7" w:rsidP="005633A7">
            <w:pPr>
              <w:pStyle w:val="TAL"/>
              <w:keepNext w:val="0"/>
              <w:keepLines w:val="0"/>
              <w:rPr>
                <w:rFonts w:eastAsia="DengXian" w:cs="Arial"/>
                <w:sz w:val="16"/>
                <w:szCs w:val="16"/>
              </w:rPr>
            </w:pPr>
            <w:r w:rsidRPr="00935E36">
              <w:rPr>
                <w:sz w:val="16"/>
                <w:szCs w:val="16"/>
                <w:lang w:val="fr-FR"/>
              </w:rPr>
              <w:t>10.7</w:t>
            </w:r>
          </w:p>
        </w:tc>
        <w:tc>
          <w:tcPr>
            <w:tcW w:w="2835" w:type="dxa"/>
            <w:shd w:val="clear" w:color="auto" w:fill="auto"/>
          </w:tcPr>
          <w:p w14:paraId="5D334AAA" w14:textId="41750949" w:rsidR="005633A7" w:rsidRPr="00935E36" w:rsidRDefault="005633A7" w:rsidP="005633A7">
            <w:pPr>
              <w:pStyle w:val="TAL"/>
              <w:rPr>
                <w:sz w:val="16"/>
                <w:szCs w:val="16"/>
              </w:rPr>
            </w:pPr>
            <w:del w:id="1" w:author="Rohde &amp; Schwarz" w:date="2022-10-31T16:49:00Z">
              <w:r w:rsidRPr="00935E36" w:rsidDel="00BD469A">
                <w:rPr>
                  <w:sz w:val="16"/>
                  <w:szCs w:val="16"/>
                  <w:lang w:val="fr-FR"/>
                </w:rPr>
                <w:delText>Emergency call without emergency registration / UE does not contain an ISIM or USIM / 5GS</w:delText>
              </w:r>
            </w:del>
            <w:proofErr w:type="spellStart"/>
            <w:ins w:id="2" w:author="Rohde &amp; Schwarz" w:date="2022-10-31T16:49:00Z">
              <w:r w:rsidRPr="00935E36">
                <w:rPr>
                  <w:sz w:val="16"/>
                  <w:szCs w:val="16"/>
                  <w:lang w:val="fr-FR"/>
                </w:rPr>
                <w:t>Void</w:t>
              </w:r>
            </w:ins>
            <w:proofErr w:type="spellEnd"/>
          </w:p>
        </w:tc>
        <w:tc>
          <w:tcPr>
            <w:tcW w:w="3685" w:type="dxa"/>
            <w:shd w:val="clear" w:color="auto" w:fill="auto"/>
          </w:tcPr>
          <w:p w14:paraId="13C454D8" w14:textId="77777777" w:rsidR="005633A7" w:rsidRPr="00935E36" w:rsidRDefault="005633A7" w:rsidP="005633A7">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5633A7" w:rsidRPr="00935E36" w14:paraId="4D6B3500" w14:textId="77777777" w:rsidTr="00B01528">
        <w:tc>
          <w:tcPr>
            <w:tcW w:w="881" w:type="dxa"/>
            <w:shd w:val="clear" w:color="auto" w:fill="auto"/>
          </w:tcPr>
          <w:p w14:paraId="514E1369" w14:textId="23408085" w:rsidR="005633A7" w:rsidRPr="00935E36" w:rsidRDefault="005633A7" w:rsidP="005633A7">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3B4B744B" w14:textId="4D975EF0" w:rsidR="005633A7" w:rsidRPr="00935E36" w:rsidRDefault="005633A7" w:rsidP="005633A7">
            <w:pPr>
              <w:pStyle w:val="TAL"/>
              <w:keepNext w:val="0"/>
              <w:keepLines w:val="0"/>
              <w:rPr>
                <w:rFonts w:cs="Arial"/>
                <w:sz w:val="16"/>
                <w:szCs w:val="16"/>
              </w:rPr>
            </w:pPr>
            <w:r w:rsidRPr="00935E36">
              <w:rPr>
                <w:sz w:val="16"/>
                <w:szCs w:val="16"/>
                <w:lang w:val="fr-FR"/>
              </w:rPr>
              <w:t>10.8</w:t>
            </w:r>
          </w:p>
        </w:tc>
        <w:tc>
          <w:tcPr>
            <w:tcW w:w="2835" w:type="dxa"/>
            <w:shd w:val="clear" w:color="auto" w:fill="auto"/>
          </w:tcPr>
          <w:p w14:paraId="58B93038" w14:textId="6F98C771" w:rsidR="005633A7" w:rsidRPr="00935E36" w:rsidRDefault="005633A7" w:rsidP="005633A7">
            <w:pPr>
              <w:pStyle w:val="TAL"/>
              <w:rPr>
                <w:rFonts w:cs="Arial"/>
                <w:sz w:val="16"/>
                <w:szCs w:val="16"/>
              </w:rPr>
            </w:pPr>
            <w:del w:id="3" w:author="Rohde &amp; Schwarz" w:date="2022-10-31T16:50:00Z">
              <w:r w:rsidRPr="00935E36" w:rsidDel="00BD469A">
                <w:rPr>
                  <w:sz w:val="16"/>
                  <w:szCs w:val="16"/>
                  <w:lang w:val="fr-FR"/>
                </w:rPr>
                <w:delText>Emergency call without emergency registration / UE contains an ISIM or USIM / UE is in state 5GMM-REGISTERED.LIMITED-SERVICE / 5GS</w:delText>
              </w:r>
            </w:del>
            <w:proofErr w:type="spellStart"/>
            <w:ins w:id="4" w:author="Rohde &amp; Schwarz" w:date="2022-10-31T16:50:00Z">
              <w:r w:rsidRPr="00935E36">
                <w:rPr>
                  <w:sz w:val="16"/>
                  <w:szCs w:val="16"/>
                  <w:lang w:val="fr-FR"/>
                </w:rPr>
                <w:t>Void</w:t>
              </w:r>
            </w:ins>
            <w:proofErr w:type="spellEnd"/>
          </w:p>
        </w:tc>
        <w:tc>
          <w:tcPr>
            <w:tcW w:w="3685" w:type="dxa"/>
            <w:shd w:val="clear" w:color="auto" w:fill="auto"/>
          </w:tcPr>
          <w:p w14:paraId="537BBF6A" w14:textId="77777777" w:rsidR="005633A7" w:rsidRPr="00935E36" w:rsidRDefault="005633A7" w:rsidP="005633A7">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5356FB" w:rsidRPr="006C4438" w14:paraId="042FC174" w14:textId="77777777" w:rsidTr="005356FB">
        <w:tc>
          <w:tcPr>
            <w:tcW w:w="8755" w:type="dxa"/>
            <w:gridSpan w:val="4"/>
            <w:shd w:val="clear" w:color="auto" w:fill="DAEEF3"/>
          </w:tcPr>
          <w:p w14:paraId="41D99C8B" w14:textId="77777777" w:rsidR="005356FB" w:rsidRPr="006C4438" w:rsidRDefault="005356FB" w:rsidP="00DA4B3F">
            <w:pPr>
              <w:pStyle w:val="TAL"/>
              <w:rPr>
                <w:rFonts w:cs="Arial"/>
                <w:b/>
                <w:sz w:val="16"/>
                <w:szCs w:val="16"/>
              </w:rPr>
            </w:pPr>
            <w:r w:rsidRPr="006C4438">
              <w:rPr>
                <w:rFonts w:cs="Arial"/>
                <w:b/>
                <w:sz w:val="16"/>
                <w:szCs w:val="16"/>
              </w:rPr>
              <w:t>36.521-1/36.521-2 – E-UTRA RF and performance test cases</w:t>
            </w:r>
          </w:p>
        </w:tc>
      </w:tr>
      <w:tr w:rsidR="005356FB" w:rsidRPr="0043547B" w14:paraId="4423A9FA" w14:textId="77777777" w:rsidTr="005356FB">
        <w:tc>
          <w:tcPr>
            <w:tcW w:w="8755" w:type="dxa"/>
            <w:gridSpan w:val="4"/>
            <w:shd w:val="clear" w:color="auto" w:fill="auto"/>
          </w:tcPr>
          <w:p w14:paraId="125A51F6" w14:textId="77777777" w:rsidR="005356FB" w:rsidRPr="0043547B" w:rsidRDefault="005356FB" w:rsidP="00F7302B">
            <w:pPr>
              <w:pStyle w:val="TAL"/>
              <w:rPr>
                <w:rFonts w:cs="Arial"/>
                <w:sz w:val="16"/>
                <w:szCs w:val="16"/>
              </w:rPr>
            </w:pPr>
            <w:r w:rsidRPr="0043547B">
              <w:rPr>
                <w:rFonts w:cs="Arial"/>
                <w:sz w:val="16"/>
                <w:szCs w:val="16"/>
              </w:rPr>
              <w:t>No impact</w:t>
            </w:r>
          </w:p>
        </w:tc>
      </w:tr>
      <w:tr w:rsidR="005356FB" w:rsidRPr="00077CEB" w14:paraId="4C04BC01" w14:textId="77777777" w:rsidTr="005356FB">
        <w:tc>
          <w:tcPr>
            <w:tcW w:w="8755" w:type="dxa"/>
            <w:gridSpan w:val="4"/>
            <w:shd w:val="clear" w:color="auto" w:fill="DAEEF3"/>
          </w:tcPr>
          <w:p w14:paraId="7CF51C04" w14:textId="77777777" w:rsidR="005356FB" w:rsidRPr="00077CEB" w:rsidRDefault="005356FB" w:rsidP="006C4438">
            <w:pPr>
              <w:pStyle w:val="TAL"/>
              <w:rPr>
                <w:rFonts w:cs="Arial"/>
                <w:b/>
                <w:sz w:val="16"/>
                <w:szCs w:val="16"/>
              </w:rPr>
            </w:pPr>
            <w:r w:rsidRPr="00077CEB">
              <w:rPr>
                <w:rFonts w:cs="Arial"/>
                <w:b/>
                <w:sz w:val="16"/>
                <w:szCs w:val="16"/>
              </w:rPr>
              <w:t>36.521-3/36.521-2 E-UTRA RRM test cases</w:t>
            </w:r>
          </w:p>
        </w:tc>
      </w:tr>
      <w:tr w:rsidR="005356FB" w:rsidRPr="0043547B" w14:paraId="4C46C4EA" w14:textId="77777777" w:rsidTr="005356FB">
        <w:tc>
          <w:tcPr>
            <w:tcW w:w="8755" w:type="dxa"/>
            <w:gridSpan w:val="4"/>
            <w:shd w:val="clear" w:color="auto" w:fill="auto"/>
          </w:tcPr>
          <w:p w14:paraId="2F6A702A" w14:textId="77777777" w:rsidR="005356FB" w:rsidRPr="0043547B" w:rsidRDefault="005356FB" w:rsidP="00F7302B">
            <w:pPr>
              <w:pStyle w:val="TAL"/>
              <w:rPr>
                <w:rFonts w:cs="Arial"/>
                <w:sz w:val="16"/>
                <w:szCs w:val="16"/>
              </w:rPr>
            </w:pPr>
            <w:r w:rsidRPr="0043547B">
              <w:rPr>
                <w:rFonts w:cs="Arial"/>
                <w:sz w:val="16"/>
                <w:szCs w:val="16"/>
              </w:rPr>
              <w:t>No impact</w:t>
            </w:r>
          </w:p>
        </w:tc>
      </w:tr>
      <w:tr w:rsidR="005356FB" w:rsidRPr="00077CEB" w14:paraId="0C7B66BD" w14:textId="77777777" w:rsidTr="005356FB">
        <w:tc>
          <w:tcPr>
            <w:tcW w:w="8755" w:type="dxa"/>
            <w:gridSpan w:val="4"/>
            <w:shd w:val="clear" w:color="auto" w:fill="DAEEF3"/>
          </w:tcPr>
          <w:p w14:paraId="169B303E" w14:textId="77777777" w:rsidR="005356FB" w:rsidRPr="00077CEB" w:rsidRDefault="005356FB" w:rsidP="006C4438">
            <w:pPr>
              <w:pStyle w:val="TAL"/>
              <w:rPr>
                <w:rFonts w:cs="Arial"/>
                <w:bCs/>
                <w:color w:val="FF0000"/>
                <w:sz w:val="16"/>
                <w:szCs w:val="16"/>
              </w:rPr>
            </w:pPr>
            <w:r w:rsidRPr="00077CEB">
              <w:rPr>
                <w:rFonts w:cs="Arial"/>
                <w:b/>
                <w:sz w:val="16"/>
                <w:szCs w:val="16"/>
              </w:rPr>
              <w:t>36.523-1/36.523-2 – E-UTRA protocol test cases</w:t>
            </w:r>
          </w:p>
        </w:tc>
      </w:tr>
      <w:tr w:rsidR="00392296" w:rsidRPr="00935E36" w14:paraId="46D3093D" w14:textId="77777777" w:rsidTr="00B01528">
        <w:tc>
          <w:tcPr>
            <w:tcW w:w="881" w:type="dxa"/>
            <w:shd w:val="clear" w:color="auto" w:fill="auto"/>
          </w:tcPr>
          <w:p w14:paraId="03F082E8" w14:textId="5DC2C104" w:rsidR="00392296" w:rsidRPr="00392296" w:rsidRDefault="00392296" w:rsidP="00B01528">
            <w:pPr>
              <w:rPr>
                <w:rFonts w:ascii="Arial" w:hAnsi="Arial" w:cs="Arial"/>
                <w:sz w:val="16"/>
                <w:szCs w:val="16"/>
              </w:rPr>
            </w:pPr>
            <w:r w:rsidRPr="00935E36">
              <w:rPr>
                <w:rFonts w:ascii="Arial" w:hAnsi="Arial" w:cs="Arial"/>
                <w:sz w:val="16"/>
                <w:szCs w:val="16"/>
              </w:rPr>
              <w:t>3</w:t>
            </w:r>
            <w:r>
              <w:rPr>
                <w:rFonts w:ascii="Arial" w:hAnsi="Arial" w:cs="Arial"/>
                <w:sz w:val="16"/>
                <w:szCs w:val="16"/>
              </w:rPr>
              <w:t>6</w:t>
            </w:r>
            <w:r w:rsidRPr="00935E36">
              <w:rPr>
                <w:rFonts w:ascii="Arial" w:hAnsi="Arial" w:cs="Arial"/>
                <w:sz w:val="16"/>
                <w:szCs w:val="16"/>
              </w:rPr>
              <w:t>.523-1</w:t>
            </w:r>
          </w:p>
        </w:tc>
        <w:tc>
          <w:tcPr>
            <w:tcW w:w="1354" w:type="dxa"/>
            <w:shd w:val="clear" w:color="auto" w:fill="auto"/>
          </w:tcPr>
          <w:p w14:paraId="3CDAADA3" w14:textId="77777777" w:rsidR="00392296" w:rsidRPr="00935E36" w:rsidRDefault="00392296" w:rsidP="00B01528">
            <w:pPr>
              <w:pStyle w:val="TAL"/>
              <w:keepNext w:val="0"/>
              <w:keepLines w:val="0"/>
              <w:rPr>
                <w:sz w:val="16"/>
                <w:szCs w:val="16"/>
              </w:rPr>
            </w:pPr>
            <w:r w:rsidRPr="00935E36">
              <w:rPr>
                <w:sz w:val="16"/>
                <w:szCs w:val="16"/>
              </w:rPr>
              <w:t>6.2.3.18</w:t>
            </w:r>
          </w:p>
        </w:tc>
        <w:tc>
          <w:tcPr>
            <w:tcW w:w="2835" w:type="dxa"/>
            <w:shd w:val="clear" w:color="auto" w:fill="auto"/>
          </w:tcPr>
          <w:p w14:paraId="2C441843" w14:textId="77777777" w:rsidR="00392296" w:rsidRPr="00935E36" w:rsidRDefault="00392296" w:rsidP="00B01528">
            <w:pPr>
              <w:pStyle w:val="TAL"/>
              <w:keepNext w:val="0"/>
              <w:keepLines w:val="0"/>
              <w:rPr>
                <w:sz w:val="16"/>
                <w:szCs w:val="16"/>
              </w:rPr>
            </w:pPr>
            <w:r w:rsidRPr="00935E36">
              <w:t xml:space="preserve">Inter-RAT Cell reselection / from </w:t>
            </w:r>
            <w:proofErr w:type="spellStart"/>
            <w:r w:rsidRPr="00935E36">
              <w:t>GSM_Idle</w:t>
            </w:r>
            <w:proofErr w:type="spellEnd"/>
            <w:r w:rsidRPr="00935E36">
              <w:t xml:space="preserve">/GPRS </w:t>
            </w:r>
            <w:proofErr w:type="spellStart"/>
            <w:r w:rsidRPr="00935E36">
              <w:t>Packet_Idle</w:t>
            </w:r>
            <w:proofErr w:type="spellEnd"/>
            <w:r w:rsidRPr="00935E36">
              <w:t xml:space="preserve"> to E-UTRA (</w:t>
            </w:r>
            <w:del w:id="5" w:author="陈 晓忠" w:date="2022-11-03T14:20:00Z">
              <w:r w:rsidRPr="00935E36" w:rsidDel="002764C0">
                <w:delText xml:space="preserve">blacklisted </w:delText>
              </w:r>
            </w:del>
            <w:ins w:id="6" w:author="陈 晓忠" w:date="2022-11-03T14:20:00Z">
              <w:r w:rsidRPr="00935E36">
                <w:t>Not</w:t>
              </w:r>
            </w:ins>
            <w:ins w:id="7" w:author="陈 晓忠" w:date="2022-11-03T14:21:00Z">
              <w:r w:rsidRPr="00935E36">
                <w:t xml:space="preserve"> </w:t>
              </w:r>
            </w:ins>
            <w:ins w:id="8" w:author="陈 晓忠" w:date="2022-11-03T14:20:00Z">
              <w:r w:rsidRPr="00935E36">
                <w:t xml:space="preserve">allowed </w:t>
              </w:r>
            </w:ins>
            <w:r w:rsidRPr="00935E36">
              <w:t>E-UTRA cells)</w:t>
            </w:r>
          </w:p>
        </w:tc>
        <w:tc>
          <w:tcPr>
            <w:tcW w:w="3685" w:type="dxa"/>
            <w:shd w:val="clear" w:color="auto" w:fill="auto"/>
          </w:tcPr>
          <w:p w14:paraId="4B639835" w14:textId="77777777" w:rsidR="00392296" w:rsidRPr="00935E36" w:rsidRDefault="00392296" w:rsidP="00B01528">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392296" w:rsidRPr="00935E36" w14:paraId="41D1DA2F" w14:textId="77777777" w:rsidTr="00B01528">
        <w:tc>
          <w:tcPr>
            <w:tcW w:w="881" w:type="dxa"/>
            <w:shd w:val="clear" w:color="auto" w:fill="auto"/>
          </w:tcPr>
          <w:p w14:paraId="310F6242" w14:textId="47DB1C68" w:rsidR="00392296" w:rsidRPr="00935E36" w:rsidRDefault="00392296" w:rsidP="00392296">
            <w:pPr>
              <w:rPr>
                <w:rFonts w:ascii="Arial" w:hAnsi="Arial" w:cs="Arial"/>
              </w:rPr>
            </w:pPr>
            <w:r w:rsidRPr="00BF52FF">
              <w:rPr>
                <w:rFonts w:ascii="Arial" w:hAnsi="Arial" w:cs="Arial"/>
                <w:sz w:val="16"/>
                <w:szCs w:val="16"/>
              </w:rPr>
              <w:t>36.523-1</w:t>
            </w:r>
          </w:p>
        </w:tc>
        <w:tc>
          <w:tcPr>
            <w:tcW w:w="1354" w:type="dxa"/>
            <w:shd w:val="clear" w:color="auto" w:fill="auto"/>
          </w:tcPr>
          <w:p w14:paraId="36393A12" w14:textId="77777777" w:rsidR="00392296" w:rsidRPr="00935E36" w:rsidRDefault="00392296" w:rsidP="00392296">
            <w:pPr>
              <w:pStyle w:val="TAL"/>
              <w:keepNext w:val="0"/>
              <w:keepLines w:val="0"/>
              <w:rPr>
                <w:sz w:val="16"/>
                <w:szCs w:val="16"/>
              </w:rPr>
            </w:pPr>
            <w:r w:rsidRPr="00935E36">
              <w:rPr>
                <w:sz w:val="16"/>
                <w:szCs w:val="16"/>
              </w:rPr>
              <w:t>8.3.1.7</w:t>
            </w:r>
          </w:p>
        </w:tc>
        <w:tc>
          <w:tcPr>
            <w:tcW w:w="2835" w:type="dxa"/>
            <w:shd w:val="clear" w:color="auto" w:fill="auto"/>
          </w:tcPr>
          <w:p w14:paraId="4C7591F1" w14:textId="77777777" w:rsidR="00392296" w:rsidRPr="00935E36" w:rsidRDefault="00392296" w:rsidP="00392296">
            <w:pPr>
              <w:pStyle w:val="TAL"/>
              <w:keepNext w:val="0"/>
              <w:keepLines w:val="0"/>
              <w:rPr>
                <w:sz w:val="16"/>
                <w:szCs w:val="16"/>
              </w:rPr>
            </w:pPr>
            <w:r w:rsidRPr="00935E36">
              <w:rPr>
                <w:sz w:val="16"/>
                <w:szCs w:val="16"/>
              </w:rPr>
              <w:t xml:space="preserve">Measurement configuration control and reporting / Intra E-UTRAN measurements / </w:t>
            </w:r>
            <w:ins w:id="9" w:author="陈 晓忠" w:date="2022-11-03T14:22:00Z">
              <w:r w:rsidRPr="00935E36">
                <w:rPr>
                  <w:sz w:val="16"/>
                  <w:szCs w:val="16"/>
                </w:rPr>
                <w:t>Exclude-listed cells</w:t>
              </w:r>
            </w:ins>
            <w:del w:id="10" w:author="陈 晓忠" w:date="2022-11-03T14:22:00Z">
              <w:r w:rsidRPr="00935E36" w:rsidDel="004A3BC3">
                <w:rPr>
                  <w:sz w:val="16"/>
                  <w:szCs w:val="16"/>
                </w:rPr>
                <w:delText>Blacklisting</w:delText>
              </w:r>
            </w:del>
          </w:p>
        </w:tc>
        <w:tc>
          <w:tcPr>
            <w:tcW w:w="3685" w:type="dxa"/>
            <w:shd w:val="clear" w:color="auto" w:fill="auto"/>
          </w:tcPr>
          <w:p w14:paraId="556C9661" w14:textId="77777777" w:rsidR="00392296" w:rsidRPr="00935E36" w:rsidRDefault="00392296" w:rsidP="00392296">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392296" w:rsidRPr="00FE3F8B" w14:paraId="0EAD7808" w14:textId="77777777" w:rsidTr="00B01528">
        <w:tc>
          <w:tcPr>
            <w:tcW w:w="881" w:type="dxa"/>
            <w:shd w:val="clear" w:color="auto" w:fill="auto"/>
          </w:tcPr>
          <w:p w14:paraId="2828BB3C" w14:textId="5CE556F2" w:rsidR="00392296" w:rsidRPr="00FE3F8B" w:rsidRDefault="00392296" w:rsidP="00392296">
            <w:pPr>
              <w:rPr>
                <w:rFonts w:ascii="Arial" w:hAnsi="Arial" w:cs="Arial"/>
              </w:rPr>
            </w:pPr>
            <w:r w:rsidRPr="00BF52FF">
              <w:rPr>
                <w:rFonts w:ascii="Arial" w:hAnsi="Arial" w:cs="Arial"/>
                <w:sz w:val="16"/>
                <w:szCs w:val="16"/>
              </w:rPr>
              <w:t>36.523-1</w:t>
            </w:r>
          </w:p>
        </w:tc>
        <w:tc>
          <w:tcPr>
            <w:tcW w:w="1354" w:type="dxa"/>
            <w:shd w:val="clear" w:color="auto" w:fill="auto"/>
          </w:tcPr>
          <w:p w14:paraId="3DA3C7D6" w14:textId="77777777" w:rsidR="00392296" w:rsidRPr="00FE3F8B" w:rsidRDefault="00392296" w:rsidP="00392296">
            <w:pPr>
              <w:pStyle w:val="TAL"/>
              <w:keepNext w:val="0"/>
              <w:keepLines w:val="0"/>
              <w:rPr>
                <w:sz w:val="16"/>
                <w:szCs w:val="16"/>
              </w:rPr>
            </w:pPr>
            <w:r w:rsidRPr="00FE3F8B">
              <w:rPr>
                <w:sz w:val="16"/>
                <w:szCs w:val="16"/>
                <w:lang w:eastAsia="zh-CN"/>
              </w:rPr>
              <w:t>22.1.2</w:t>
            </w:r>
          </w:p>
        </w:tc>
        <w:tc>
          <w:tcPr>
            <w:tcW w:w="2835" w:type="dxa"/>
            <w:shd w:val="clear" w:color="auto" w:fill="auto"/>
          </w:tcPr>
          <w:p w14:paraId="4F362AD1" w14:textId="77777777" w:rsidR="00392296" w:rsidRPr="00FE3F8B" w:rsidRDefault="00392296" w:rsidP="00392296">
            <w:pPr>
              <w:pStyle w:val="TAL"/>
              <w:keepNext w:val="0"/>
              <w:keepLines w:val="0"/>
              <w:rPr>
                <w:sz w:val="16"/>
                <w:szCs w:val="16"/>
              </w:rPr>
            </w:pPr>
            <w:r w:rsidRPr="00FE3F8B">
              <w:rPr>
                <w:sz w:val="16"/>
                <w:szCs w:val="16"/>
                <w:lang w:eastAsia="zh-CN"/>
              </w:rPr>
              <w:t>NB-IoT / NTN</w:t>
            </w:r>
            <w:ins w:id="11" w:author="Daiwei Zhou (周代卫)" w:date="2022-11-01T11:35:00Z">
              <w:r w:rsidRPr="00FE3F8B">
                <w:rPr>
                  <w:sz w:val="16"/>
                  <w:szCs w:val="16"/>
                  <w:lang w:eastAsia="zh-CN"/>
                </w:rPr>
                <w:t xml:space="preserve"> </w:t>
              </w:r>
            </w:ins>
            <w:r w:rsidRPr="00FE3F8B">
              <w:rPr>
                <w:sz w:val="16"/>
                <w:szCs w:val="16"/>
                <w:lang w:eastAsia="zh-CN"/>
              </w:rPr>
              <w:t>/ GSO</w:t>
            </w:r>
          </w:p>
        </w:tc>
        <w:tc>
          <w:tcPr>
            <w:tcW w:w="3685" w:type="dxa"/>
            <w:shd w:val="clear" w:color="auto" w:fill="auto"/>
          </w:tcPr>
          <w:p w14:paraId="6C15781A" w14:textId="77777777" w:rsidR="00392296" w:rsidRPr="00FE3F8B" w:rsidRDefault="00392296" w:rsidP="00392296">
            <w:pPr>
              <w:overflowPunct/>
              <w:autoSpaceDE/>
              <w:autoSpaceDN/>
              <w:adjustRightInd/>
              <w:spacing w:after="0"/>
              <w:textAlignment w:val="auto"/>
              <w:rPr>
                <w:rFonts w:ascii="Arial" w:hAnsi="Arial" w:cs="Arial"/>
                <w:color w:val="000000"/>
                <w:sz w:val="16"/>
                <w:szCs w:val="16"/>
              </w:rPr>
            </w:pPr>
            <w:r w:rsidRPr="00FE3F8B">
              <w:rPr>
                <w:rFonts w:ascii="Arial" w:hAnsi="Arial" w:cs="Arial"/>
                <w:color w:val="000000"/>
                <w:sz w:val="16"/>
                <w:szCs w:val="16"/>
              </w:rPr>
              <w:t>Title changed</w:t>
            </w:r>
          </w:p>
        </w:tc>
      </w:tr>
      <w:tr w:rsidR="005356FB" w:rsidRPr="00077CEB" w14:paraId="68CF8A47" w14:textId="77777777" w:rsidTr="005356FB">
        <w:tc>
          <w:tcPr>
            <w:tcW w:w="8755" w:type="dxa"/>
            <w:gridSpan w:val="4"/>
            <w:shd w:val="clear" w:color="auto" w:fill="DAEEF3"/>
          </w:tcPr>
          <w:p w14:paraId="5D648E5A" w14:textId="77777777" w:rsidR="005356FB" w:rsidRPr="00077CEB" w:rsidRDefault="005356FB" w:rsidP="006C4438">
            <w:pPr>
              <w:pStyle w:val="TAL"/>
              <w:rPr>
                <w:rFonts w:cs="Arial"/>
                <w:bCs/>
                <w:color w:val="FF0000"/>
                <w:sz w:val="16"/>
                <w:szCs w:val="16"/>
              </w:rPr>
            </w:pPr>
            <w:r w:rsidRPr="00077CEB">
              <w:rPr>
                <w:rFonts w:cs="Arial"/>
                <w:b/>
                <w:sz w:val="16"/>
                <w:szCs w:val="16"/>
              </w:rPr>
              <w:t xml:space="preserve">36.579-2/36.579-4 - Mission Critical Push </w:t>
            </w:r>
            <w:proofErr w:type="gramStart"/>
            <w:r w:rsidRPr="00077CEB">
              <w:rPr>
                <w:rFonts w:cs="Arial"/>
                <w:b/>
                <w:sz w:val="16"/>
                <w:szCs w:val="16"/>
              </w:rPr>
              <w:t>To</w:t>
            </w:r>
            <w:proofErr w:type="gramEnd"/>
            <w:r w:rsidRPr="00077CEB">
              <w:rPr>
                <w:rFonts w:cs="Arial"/>
                <w:b/>
                <w:sz w:val="16"/>
                <w:szCs w:val="16"/>
              </w:rPr>
              <w:t xml:space="preserve"> Talk (MCPTT)</w:t>
            </w:r>
          </w:p>
        </w:tc>
      </w:tr>
      <w:tr w:rsidR="005356FB" w:rsidRPr="00077CEB" w14:paraId="2C6B49D0" w14:textId="77777777" w:rsidTr="005356FB">
        <w:tc>
          <w:tcPr>
            <w:tcW w:w="8755" w:type="dxa"/>
            <w:gridSpan w:val="4"/>
            <w:shd w:val="clear" w:color="auto" w:fill="auto"/>
          </w:tcPr>
          <w:p w14:paraId="2389F7D9" w14:textId="77777777" w:rsidR="005356FB" w:rsidRPr="00077CEB" w:rsidRDefault="005356FB" w:rsidP="00F7302B">
            <w:pPr>
              <w:pStyle w:val="TAL"/>
              <w:rPr>
                <w:rFonts w:cs="Arial"/>
                <w:sz w:val="16"/>
                <w:szCs w:val="16"/>
              </w:rPr>
            </w:pPr>
            <w:r w:rsidRPr="00077CEB">
              <w:rPr>
                <w:rFonts w:cs="Arial"/>
                <w:sz w:val="16"/>
                <w:szCs w:val="16"/>
              </w:rPr>
              <w:t>No impact</w:t>
            </w:r>
          </w:p>
        </w:tc>
      </w:tr>
      <w:tr w:rsidR="005356FB" w:rsidRPr="00A06915" w14:paraId="09D7CDBC" w14:textId="77777777" w:rsidTr="005356FB">
        <w:tc>
          <w:tcPr>
            <w:tcW w:w="8755" w:type="dxa"/>
            <w:gridSpan w:val="4"/>
            <w:shd w:val="clear" w:color="auto" w:fill="DAEEF3"/>
          </w:tcPr>
          <w:p w14:paraId="3EB09C81" w14:textId="77777777" w:rsidR="005356FB" w:rsidRPr="00A06915" w:rsidRDefault="005356FB" w:rsidP="00A06915">
            <w:pPr>
              <w:pStyle w:val="TAL"/>
              <w:rPr>
                <w:rFonts w:cs="Arial"/>
                <w:b/>
                <w:sz w:val="16"/>
                <w:szCs w:val="16"/>
              </w:rPr>
            </w:pPr>
            <w:r w:rsidRPr="00A06915">
              <w:rPr>
                <w:rFonts w:cs="Arial"/>
                <w:b/>
                <w:sz w:val="16"/>
                <w:szCs w:val="16"/>
              </w:rPr>
              <w:t>36.579-6/36.579-4 - Mission Critical Video (</w:t>
            </w:r>
            <w:proofErr w:type="spellStart"/>
            <w:r w:rsidRPr="00A06915">
              <w:rPr>
                <w:rFonts w:cs="Arial"/>
                <w:b/>
                <w:sz w:val="16"/>
                <w:szCs w:val="16"/>
              </w:rPr>
              <w:t>MCVideo</w:t>
            </w:r>
            <w:proofErr w:type="spellEnd"/>
            <w:r w:rsidRPr="00A06915">
              <w:rPr>
                <w:rFonts w:cs="Arial"/>
                <w:b/>
                <w:sz w:val="16"/>
                <w:szCs w:val="16"/>
              </w:rPr>
              <w:t>)</w:t>
            </w:r>
          </w:p>
        </w:tc>
      </w:tr>
      <w:tr w:rsidR="005356FB" w:rsidRPr="00077CEB" w14:paraId="513EEC07" w14:textId="77777777" w:rsidTr="005356FB">
        <w:tc>
          <w:tcPr>
            <w:tcW w:w="8755" w:type="dxa"/>
            <w:gridSpan w:val="4"/>
            <w:shd w:val="clear" w:color="auto" w:fill="auto"/>
          </w:tcPr>
          <w:p w14:paraId="1A83612C" w14:textId="77777777" w:rsidR="005356FB" w:rsidRPr="00077CEB" w:rsidRDefault="005356FB" w:rsidP="00F7302B">
            <w:pPr>
              <w:pStyle w:val="TAL"/>
              <w:rPr>
                <w:rFonts w:cs="Arial"/>
                <w:sz w:val="16"/>
                <w:szCs w:val="16"/>
              </w:rPr>
            </w:pPr>
            <w:r w:rsidRPr="00077CEB">
              <w:rPr>
                <w:rFonts w:cs="Arial"/>
                <w:sz w:val="16"/>
                <w:szCs w:val="16"/>
              </w:rPr>
              <w:t>No impact</w:t>
            </w:r>
          </w:p>
        </w:tc>
      </w:tr>
      <w:tr w:rsidR="005356FB" w:rsidRPr="00A06915" w14:paraId="688595A9" w14:textId="77777777" w:rsidTr="005356FB">
        <w:tc>
          <w:tcPr>
            <w:tcW w:w="8755" w:type="dxa"/>
            <w:gridSpan w:val="4"/>
            <w:shd w:val="clear" w:color="auto" w:fill="DAEEF3"/>
          </w:tcPr>
          <w:p w14:paraId="67806EEF" w14:textId="77777777" w:rsidR="005356FB" w:rsidRPr="00A06915" w:rsidRDefault="005356FB" w:rsidP="00C22E5D">
            <w:pPr>
              <w:pStyle w:val="TAL"/>
              <w:rPr>
                <w:rFonts w:cs="Arial"/>
                <w:b/>
                <w:sz w:val="16"/>
                <w:szCs w:val="16"/>
              </w:rPr>
            </w:pPr>
            <w:r w:rsidRPr="00A06915">
              <w:rPr>
                <w:rFonts w:cs="Arial"/>
                <w:b/>
                <w:sz w:val="16"/>
                <w:szCs w:val="16"/>
              </w:rPr>
              <w:t>36.579-7/36.579-4 - Mission Critical Data (</w:t>
            </w:r>
            <w:proofErr w:type="spellStart"/>
            <w:r w:rsidRPr="00A06915">
              <w:rPr>
                <w:rFonts w:cs="Arial"/>
                <w:b/>
                <w:sz w:val="16"/>
                <w:szCs w:val="16"/>
              </w:rPr>
              <w:t>MCData</w:t>
            </w:r>
            <w:proofErr w:type="spellEnd"/>
            <w:r w:rsidRPr="00A06915">
              <w:rPr>
                <w:rFonts w:cs="Arial"/>
                <w:b/>
                <w:sz w:val="16"/>
                <w:szCs w:val="16"/>
              </w:rPr>
              <w:t>)</w:t>
            </w:r>
          </w:p>
        </w:tc>
      </w:tr>
      <w:tr w:rsidR="005356FB" w:rsidRPr="00077CEB" w14:paraId="22F412F7" w14:textId="77777777" w:rsidTr="005356FB">
        <w:tc>
          <w:tcPr>
            <w:tcW w:w="8755" w:type="dxa"/>
            <w:gridSpan w:val="4"/>
            <w:shd w:val="clear" w:color="auto" w:fill="auto"/>
          </w:tcPr>
          <w:p w14:paraId="53E3EDEF" w14:textId="77777777" w:rsidR="005356FB" w:rsidRPr="00077CEB" w:rsidRDefault="005356FB" w:rsidP="00F7302B">
            <w:pPr>
              <w:pStyle w:val="TAL"/>
              <w:rPr>
                <w:rFonts w:cs="Arial"/>
                <w:sz w:val="16"/>
                <w:szCs w:val="16"/>
              </w:rPr>
            </w:pPr>
            <w:r w:rsidRPr="00077CEB">
              <w:rPr>
                <w:rFonts w:cs="Arial"/>
                <w:sz w:val="16"/>
                <w:szCs w:val="16"/>
              </w:rPr>
              <w:t>No impact</w:t>
            </w:r>
          </w:p>
        </w:tc>
      </w:tr>
      <w:tr w:rsidR="005356FB" w:rsidRPr="00C97F82" w14:paraId="2791D63F" w14:textId="77777777" w:rsidTr="005356FB">
        <w:tc>
          <w:tcPr>
            <w:tcW w:w="8755" w:type="dxa"/>
            <w:gridSpan w:val="4"/>
            <w:shd w:val="clear" w:color="auto" w:fill="DAEEF3"/>
          </w:tcPr>
          <w:p w14:paraId="70F3B19C" w14:textId="77777777" w:rsidR="005356FB" w:rsidRPr="00C97F82" w:rsidRDefault="005356FB" w:rsidP="00C22E5D">
            <w:pPr>
              <w:pStyle w:val="TAL"/>
              <w:rPr>
                <w:rFonts w:cs="Arial"/>
                <w:b/>
                <w:sz w:val="16"/>
                <w:szCs w:val="16"/>
              </w:rPr>
            </w:pPr>
            <w:bookmarkStart w:id="12" w:name="_Hlk488051587"/>
            <w:r w:rsidRPr="00C97F82">
              <w:rPr>
                <w:rFonts w:cs="Arial"/>
                <w:b/>
                <w:sz w:val="16"/>
                <w:szCs w:val="16"/>
              </w:rPr>
              <w:t>37.571-1/37.571-3 - UTRA/E- UTRA/EPC UE positioning performance test cases</w:t>
            </w:r>
          </w:p>
        </w:tc>
      </w:tr>
      <w:tr w:rsidR="005356FB" w:rsidRPr="00C97F82" w14:paraId="22AF2A72" w14:textId="77777777" w:rsidTr="005356FB">
        <w:tc>
          <w:tcPr>
            <w:tcW w:w="8755" w:type="dxa"/>
            <w:gridSpan w:val="4"/>
            <w:shd w:val="clear" w:color="auto" w:fill="auto"/>
          </w:tcPr>
          <w:p w14:paraId="7CE212BE" w14:textId="77777777" w:rsidR="005356FB" w:rsidRPr="00C97F82" w:rsidRDefault="005356FB" w:rsidP="00C22E5D">
            <w:pPr>
              <w:pStyle w:val="TAL"/>
              <w:rPr>
                <w:rFonts w:cs="Arial"/>
                <w:sz w:val="16"/>
                <w:szCs w:val="16"/>
              </w:rPr>
            </w:pPr>
            <w:r w:rsidRPr="00C97F82">
              <w:rPr>
                <w:rFonts w:cs="Arial"/>
                <w:sz w:val="16"/>
                <w:szCs w:val="16"/>
              </w:rPr>
              <w:t>No impact</w:t>
            </w:r>
          </w:p>
        </w:tc>
      </w:tr>
      <w:bookmarkEnd w:id="12"/>
      <w:tr w:rsidR="005356FB" w:rsidRPr="00C97F82" w14:paraId="44C1B86C" w14:textId="77777777" w:rsidTr="005356FB">
        <w:tc>
          <w:tcPr>
            <w:tcW w:w="8755" w:type="dxa"/>
            <w:gridSpan w:val="4"/>
            <w:shd w:val="clear" w:color="auto" w:fill="DAEEF3"/>
          </w:tcPr>
          <w:p w14:paraId="7A90C44B" w14:textId="77777777" w:rsidR="005356FB" w:rsidRPr="00C97F82" w:rsidRDefault="005356FB" w:rsidP="00C22E5D">
            <w:pPr>
              <w:pStyle w:val="TAL"/>
              <w:rPr>
                <w:rFonts w:cs="Arial"/>
                <w:b/>
                <w:sz w:val="16"/>
                <w:szCs w:val="16"/>
              </w:rPr>
            </w:pPr>
            <w:r w:rsidRPr="00C97F82">
              <w:rPr>
                <w:rFonts w:cs="Arial"/>
                <w:b/>
                <w:sz w:val="16"/>
                <w:szCs w:val="16"/>
              </w:rPr>
              <w:t>37.571-2/37.571-3 – E-UTRA UE positioning protocol test cases</w:t>
            </w:r>
          </w:p>
        </w:tc>
      </w:tr>
      <w:tr w:rsidR="005633A7" w:rsidRPr="00C97F82" w14:paraId="0AA6E009" w14:textId="77777777" w:rsidTr="00B01528">
        <w:tc>
          <w:tcPr>
            <w:tcW w:w="8755" w:type="dxa"/>
            <w:gridSpan w:val="4"/>
            <w:shd w:val="clear" w:color="auto" w:fill="auto"/>
          </w:tcPr>
          <w:p w14:paraId="754C4959" w14:textId="77777777" w:rsidR="005633A7" w:rsidRPr="00C97F82" w:rsidRDefault="005633A7" w:rsidP="00B01528">
            <w:pPr>
              <w:pStyle w:val="TAL"/>
              <w:rPr>
                <w:rFonts w:cs="Arial"/>
                <w:sz w:val="16"/>
                <w:szCs w:val="16"/>
              </w:rPr>
            </w:pPr>
            <w:r w:rsidRPr="00C97F82">
              <w:rPr>
                <w:rFonts w:cs="Arial"/>
                <w:sz w:val="16"/>
                <w:szCs w:val="16"/>
              </w:rPr>
              <w:t>No impact</w:t>
            </w:r>
          </w:p>
        </w:tc>
      </w:tr>
      <w:tr w:rsidR="005356FB" w:rsidRPr="00C97F82" w14:paraId="226AF0A9" w14:textId="77777777" w:rsidTr="005356FB">
        <w:tc>
          <w:tcPr>
            <w:tcW w:w="8755" w:type="dxa"/>
            <w:gridSpan w:val="4"/>
            <w:shd w:val="clear" w:color="auto" w:fill="DAEEF3"/>
          </w:tcPr>
          <w:p w14:paraId="730B9485" w14:textId="37E43583" w:rsidR="005356FB" w:rsidRPr="00C97F82" w:rsidRDefault="005356FB" w:rsidP="00B01528">
            <w:pPr>
              <w:pStyle w:val="TAL"/>
              <w:rPr>
                <w:rFonts w:cs="Arial"/>
                <w:b/>
                <w:sz w:val="16"/>
                <w:szCs w:val="16"/>
              </w:rPr>
            </w:pPr>
            <w:r w:rsidRPr="00C97F82">
              <w:rPr>
                <w:rFonts w:cs="Arial"/>
                <w:b/>
                <w:sz w:val="16"/>
                <w:szCs w:val="16"/>
              </w:rPr>
              <w:t>37.571-2/37.571-3 – NR UE positioning protocol test cases</w:t>
            </w:r>
          </w:p>
        </w:tc>
      </w:tr>
      <w:tr w:rsidR="005356FB" w:rsidRPr="00C97F82" w14:paraId="6DDB0506" w14:textId="77777777" w:rsidTr="005356FB">
        <w:tc>
          <w:tcPr>
            <w:tcW w:w="8755" w:type="dxa"/>
            <w:gridSpan w:val="4"/>
            <w:shd w:val="clear" w:color="auto" w:fill="auto"/>
          </w:tcPr>
          <w:p w14:paraId="7B9F3AFD" w14:textId="77777777" w:rsidR="005356FB" w:rsidRPr="00C97F82" w:rsidRDefault="005356FB" w:rsidP="00B01528">
            <w:pPr>
              <w:pStyle w:val="TAL"/>
              <w:rPr>
                <w:rFonts w:cs="Arial"/>
                <w:sz w:val="16"/>
                <w:szCs w:val="16"/>
              </w:rPr>
            </w:pPr>
            <w:r w:rsidRPr="00C97F82">
              <w:rPr>
                <w:rFonts w:cs="Arial"/>
                <w:sz w:val="16"/>
                <w:szCs w:val="16"/>
              </w:rPr>
              <w:t>No impact</w:t>
            </w:r>
          </w:p>
        </w:tc>
      </w:tr>
      <w:tr w:rsidR="005356FB" w:rsidRPr="00C97F82" w14:paraId="63F602BD" w14:textId="77777777" w:rsidTr="005356FB">
        <w:tc>
          <w:tcPr>
            <w:tcW w:w="8755" w:type="dxa"/>
            <w:gridSpan w:val="4"/>
            <w:shd w:val="clear" w:color="auto" w:fill="DAEEF3"/>
          </w:tcPr>
          <w:p w14:paraId="4E3E27A2" w14:textId="2AC5CEE9" w:rsidR="005356FB" w:rsidRPr="00C97F82" w:rsidRDefault="005356FB" w:rsidP="00B01528">
            <w:pPr>
              <w:pStyle w:val="TAL"/>
              <w:rPr>
                <w:rFonts w:cs="Arial"/>
                <w:b/>
                <w:sz w:val="16"/>
                <w:szCs w:val="16"/>
              </w:rPr>
            </w:pPr>
            <w:r w:rsidRPr="00C97F82">
              <w:rPr>
                <w:rFonts w:cs="Arial"/>
                <w:b/>
                <w:sz w:val="16"/>
                <w:szCs w:val="16"/>
              </w:rPr>
              <w:t>38.521-1/38.522– NR FR1 RF test cases</w:t>
            </w:r>
          </w:p>
        </w:tc>
      </w:tr>
      <w:tr w:rsidR="00FA519D" w:rsidRPr="00FE3F8B" w14:paraId="27F91A54" w14:textId="77777777" w:rsidTr="005356FB">
        <w:tc>
          <w:tcPr>
            <w:tcW w:w="881" w:type="dxa"/>
            <w:shd w:val="clear" w:color="auto" w:fill="auto"/>
          </w:tcPr>
          <w:p w14:paraId="52DB66FF" w14:textId="77777777" w:rsidR="00FA519D" w:rsidRPr="00FA519D" w:rsidRDefault="00FA519D" w:rsidP="00FA519D">
            <w:pPr>
              <w:rPr>
                <w:rFonts w:ascii="Arial" w:hAnsi="Arial" w:cs="Arial"/>
                <w:sz w:val="16"/>
                <w:szCs w:val="16"/>
              </w:rPr>
            </w:pPr>
            <w:r w:rsidRPr="00FA519D">
              <w:rPr>
                <w:rFonts w:ascii="Arial" w:hAnsi="Arial" w:cs="Arial"/>
                <w:sz w:val="16"/>
                <w:szCs w:val="16"/>
              </w:rPr>
              <w:t>38.521-1</w:t>
            </w:r>
          </w:p>
        </w:tc>
        <w:tc>
          <w:tcPr>
            <w:tcW w:w="1354" w:type="dxa"/>
            <w:shd w:val="clear" w:color="auto" w:fill="auto"/>
          </w:tcPr>
          <w:p w14:paraId="460B37CD" w14:textId="22FC0512" w:rsidR="00FA519D" w:rsidRPr="00FA519D" w:rsidRDefault="00FA519D" w:rsidP="00FA519D">
            <w:pPr>
              <w:pStyle w:val="TAL"/>
              <w:keepNext w:val="0"/>
              <w:keepLines w:val="0"/>
              <w:rPr>
                <w:rFonts w:cs="Arial"/>
                <w:sz w:val="16"/>
                <w:szCs w:val="16"/>
              </w:rPr>
            </w:pPr>
            <w:r w:rsidRPr="00FA519D">
              <w:t>7.8F.2</w:t>
            </w:r>
          </w:p>
        </w:tc>
        <w:tc>
          <w:tcPr>
            <w:tcW w:w="2835" w:type="dxa"/>
            <w:shd w:val="clear" w:color="auto" w:fill="auto"/>
          </w:tcPr>
          <w:p w14:paraId="37689448" w14:textId="395B5955" w:rsidR="00FA519D" w:rsidRPr="00FA519D" w:rsidRDefault="00FA519D" w:rsidP="00FA519D">
            <w:pPr>
              <w:pStyle w:val="TAL"/>
              <w:keepNext w:val="0"/>
              <w:keepLines w:val="0"/>
              <w:rPr>
                <w:rFonts w:cs="Arial"/>
                <w:sz w:val="16"/>
                <w:szCs w:val="16"/>
              </w:rPr>
            </w:pPr>
            <w:r w:rsidRPr="00FA519D">
              <w:t>Wide band Intermodulation</w:t>
            </w:r>
            <w:ins w:id="13" w:author="Amy TAO" w:date="2022-11-03T17:45:00Z">
              <w:r w:rsidRPr="00FA519D">
                <w:t xml:space="preserve"> for shared spectrum channel access</w:t>
              </w:r>
            </w:ins>
          </w:p>
        </w:tc>
        <w:tc>
          <w:tcPr>
            <w:tcW w:w="3685" w:type="dxa"/>
            <w:shd w:val="clear" w:color="auto" w:fill="auto"/>
          </w:tcPr>
          <w:p w14:paraId="420D5BB5" w14:textId="18D22711" w:rsidR="00FA519D" w:rsidRPr="00FA519D" w:rsidRDefault="00FA519D" w:rsidP="00FA519D">
            <w:pPr>
              <w:tabs>
                <w:tab w:val="right" w:pos="3469"/>
              </w:tabs>
              <w:overflowPunct/>
              <w:autoSpaceDE/>
              <w:autoSpaceDN/>
              <w:adjustRightInd/>
              <w:spacing w:after="0"/>
              <w:textAlignment w:val="auto"/>
              <w:rPr>
                <w:rFonts w:ascii="Arial" w:hAnsi="Arial" w:cs="Arial"/>
                <w:color w:val="000000"/>
                <w:sz w:val="16"/>
                <w:szCs w:val="16"/>
              </w:rPr>
            </w:pPr>
            <w:r w:rsidRPr="00FA519D">
              <w:rPr>
                <w:rFonts w:ascii="Arial" w:hAnsi="Arial" w:cs="Arial"/>
                <w:color w:val="000000"/>
                <w:sz w:val="16"/>
                <w:szCs w:val="16"/>
              </w:rPr>
              <w:t>Title changed</w:t>
            </w:r>
          </w:p>
        </w:tc>
      </w:tr>
      <w:tr w:rsidR="00705CDD" w:rsidRPr="00A06915" w14:paraId="195CFA6C" w14:textId="77777777" w:rsidTr="005356FB">
        <w:tc>
          <w:tcPr>
            <w:tcW w:w="881" w:type="dxa"/>
            <w:shd w:val="clear" w:color="auto" w:fill="auto"/>
          </w:tcPr>
          <w:p w14:paraId="1A73D65E" w14:textId="77777777" w:rsidR="00705CDD" w:rsidRPr="00705CDD" w:rsidRDefault="00705CDD" w:rsidP="00705CDD">
            <w:pPr>
              <w:rPr>
                <w:rFonts w:ascii="Arial" w:hAnsi="Arial" w:cs="Arial"/>
                <w:sz w:val="16"/>
                <w:szCs w:val="16"/>
              </w:rPr>
            </w:pPr>
            <w:r w:rsidRPr="00705CDD">
              <w:rPr>
                <w:rFonts w:ascii="Arial" w:hAnsi="Arial" w:cs="Arial"/>
                <w:sz w:val="16"/>
                <w:szCs w:val="16"/>
              </w:rPr>
              <w:t>38.521-1</w:t>
            </w:r>
          </w:p>
        </w:tc>
        <w:tc>
          <w:tcPr>
            <w:tcW w:w="1354" w:type="dxa"/>
            <w:shd w:val="clear" w:color="auto" w:fill="auto"/>
          </w:tcPr>
          <w:p w14:paraId="68F3A36C" w14:textId="4F59D3A2" w:rsidR="00705CDD" w:rsidRPr="00705CDD" w:rsidRDefault="00705CDD" w:rsidP="00705CDD">
            <w:pPr>
              <w:pStyle w:val="TAL"/>
              <w:keepNext w:val="0"/>
              <w:keepLines w:val="0"/>
              <w:rPr>
                <w:rFonts w:cs="Arial"/>
                <w:sz w:val="16"/>
                <w:szCs w:val="16"/>
              </w:rPr>
            </w:pPr>
            <w:ins w:id="14" w:author="Huawei" w:date="2022-11-01T15:07:00Z">
              <w:r w:rsidRPr="00705CDD">
                <w:t>6.2</w:t>
              </w:r>
            </w:ins>
            <w:ins w:id="15" w:author="Huawei" w:date="2022-11-01T15:46:00Z">
              <w:r w:rsidRPr="00705CDD">
                <w:t>D.1</w:t>
              </w:r>
            </w:ins>
            <w:ins w:id="16" w:author="Huawei" w:date="2022-11-01T15:07:00Z">
              <w:r w:rsidRPr="00705CDD">
                <w:t>_1</w:t>
              </w:r>
            </w:ins>
            <w:del w:id="17" w:author="Huawei" w:date="2022-11-01T15:46:00Z">
              <w:r w:rsidRPr="00705CDD" w:rsidDel="00802133">
                <w:delText>6.2C.3_1</w:delText>
              </w:r>
            </w:del>
          </w:p>
        </w:tc>
        <w:tc>
          <w:tcPr>
            <w:tcW w:w="2835" w:type="dxa"/>
            <w:shd w:val="clear" w:color="auto" w:fill="auto"/>
          </w:tcPr>
          <w:p w14:paraId="65D146D1" w14:textId="12DBF78A" w:rsidR="00705CDD" w:rsidRPr="00705CDD" w:rsidRDefault="00705CDD" w:rsidP="00705CDD">
            <w:pPr>
              <w:pStyle w:val="TAL"/>
              <w:keepNext w:val="0"/>
              <w:keepLines w:val="0"/>
              <w:rPr>
                <w:rFonts w:cs="Arial"/>
                <w:sz w:val="16"/>
                <w:szCs w:val="16"/>
              </w:rPr>
            </w:pPr>
            <w:r w:rsidRPr="00705CDD">
              <w:t>UE maximum output power for SUL with UL MIMO</w:t>
            </w:r>
          </w:p>
        </w:tc>
        <w:tc>
          <w:tcPr>
            <w:tcW w:w="3685" w:type="dxa"/>
            <w:shd w:val="clear" w:color="auto" w:fill="auto"/>
          </w:tcPr>
          <w:p w14:paraId="28969EF0" w14:textId="34292EE8" w:rsidR="00705CDD" w:rsidRPr="00705CDD" w:rsidRDefault="00705CDD" w:rsidP="00705CDD">
            <w:pPr>
              <w:tabs>
                <w:tab w:val="right" w:pos="3469"/>
              </w:tabs>
              <w:overflowPunct/>
              <w:autoSpaceDE/>
              <w:autoSpaceDN/>
              <w:adjustRightInd/>
              <w:spacing w:after="0"/>
              <w:textAlignment w:val="auto"/>
              <w:rPr>
                <w:rFonts w:ascii="Arial" w:hAnsi="Arial" w:cs="Arial"/>
                <w:color w:val="000000"/>
                <w:sz w:val="16"/>
                <w:szCs w:val="16"/>
              </w:rPr>
            </w:pPr>
            <w:r w:rsidRPr="00705CDD">
              <w:rPr>
                <w:rFonts w:ascii="Arial" w:hAnsi="Arial" w:cs="Arial"/>
                <w:color w:val="000000"/>
                <w:sz w:val="16"/>
                <w:szCs w:val="16"/>
              </w:rPr>
              <w:t>Test case renumbered</w:t>
            </w:r>
          </w:p>
        </w:tc>
      </w:tr>
      <w:tr w:rsidR="00744E5C" w:rsidRPr="00C97F82" w14:paraId="7B6CC2B2" w14:textId="77777777" w:rsidTr="005356FB">
        <w:tc>
          <w:tcPr>
            <w:tcW w:w="8755" w:type="dxa"/>
            <w:gridSpan w:val="4"/>
            <w:shd w:val="clear" w:color="auto" w:fill="DAEEF3"/>
          </w:tcPr>
          <w:p w14:paraId="6FD403CB" w14:textId="77294074" w:rsidR="00744E5C" w:rsidRPr="00C97F82" w:rsidRDefault="00744E5C" w:rsidP="00744E5C">
            <w:pPr>
              <w:pStyle w:val="TAL"/>
              <w:rPr>
                <w:rFonts w:cs="Arial"/>
                <w:b/>
                <w:sz w:val="16"/>
                <w:szCs w:val="16"/>
              </w:rPr>
            </w:pPr>
            <w:r w:rsidRPr="00F92CE6">
              <w:rPr>
                <w:rFonts w:cs="Arial"/>
                <w:b/>
                <w:sz w:val="16"/>
                <w:szCs w:val="16"/>
              </w:rPr>
              <w:t>38.521-2/38.522 – NR FR2 RF test cases</w:t>
            </w:r>
          </w:p>
        </w:tc>
      </w:tr>
      <w:tr w:rsidR="00744E5C" w:rsidRPr="00744E5C" w14:paraId="09D63FF7" w14:textId="77777777" w:rsidTr="00B01528">
        <w:tc>
          <w:tcPr>
            <w:tcW w:w="881" w:type="dxa"/>
            <w:shd w:val="clear" w:color="auto" w:fill="auto"/>
          </w:tcPr>
          <w:p w14:paraId="662DA562" w14:textId="77777777" w:rsidR="00744E5C" w:rsidRPr="00744E5C" w:rsidRDefault="00744E5C" w:rsidP="00B01528">
            <w:pPr>
              <w:rPr>
                <w:rFonts w:ascii="Arial" w:hAnsi="Arial" w:cs="Arial"/>
                <w:sz w:val="16"/>
                <w:szCs w:val="16"/>
              </w:rPr>
            </w:pPr>
            <w:r w:rsidRPr="00744E5C">
              <w:rPr>
                <w:rFonts w:ascii="Arial" w:hAnsi="Arial" w:cs="Arial"/>
                <w:sz w:val="16"/>
                <w:szCs w:val="16"/>
              </w:rPr>
              <w:t>38.521-2</w:t>
            </w:r>
          </w:p>
        </w:tc>
        <w:tc>
          <w:tcPr>
            <w:tcW w:w="1354" w:type="dxa"/>
            <w:shd w:val="clear" w:color="auto" w:fill="auto"/>
          </w:tcPr>
          <w:p w14:paraId="002E8FCD" w14:textId="77777777" w:rsidR="00744E5C" w:rsidRPr="00744E5C" w:rsidRDefault="00744E5C" w:rsidP="00B01528">
            <w:pPr>
              <w:pStyle w:val="TAL"/>
              <w:keepNext w:val="0"/>
              <w:keepLines w:val="0"/>
              <w:rPr>
                <w:rFonts w:cs="Arial"/>
                <w:sz w:val="16"/>
                <w:szCs w:val="16"/>
              </w:rPr>
            </w:pPr>
            <w:r w:rsidRPr="00744E5C">
              <w:t>6.2.1.1_1</w:t>
            </w:r>
          </w:p>
        </w:tc>
        <w:tc>
          <w:tcPr>
            <w:tcW w:w="2835" w:type="dxa"/>
            <w:shd w:val="clear" w:color="auto" w:fill="auto"/>
          </w:tcPr>
          <w:p w14:paraId="154F4DDE" w14:textId="77777777" w:rsidR="00744E5C" w:rsidRPr="00744E5C" w:rsidRDefault="00744E5C" w:rsidP="00B01528">
            <w:pPr>
              <w:pStyle w:val="TAL"/>
              <w:keepNext w:val="0"/>
              <w:keepLines w:val="0"/>
              <w:rPr>
                <w:rFonts w:cs="Arial"/>
                <w:sz w:val="16"/>
                <w:szCs w:val="16"/>
              </w:rPr>
            </w:pPr>
            <w:r w:rsidRPr="00744E5C">
              <w:t>UE maximum output power - EIRP and TRP (Rel16 and f</w:t>
            </w:r>
            <w:ins w:id="18" w:author="Amy TAO" w:date="2022-11-03T15:16:00Z">
              <w:r w:rsidRPr="00744E5C">
                <w:t>or</w:t>
              </w:r>
            </w:ins>
            <w:r w:rsidRPr="00744E5C">
              <w:t>w</w:t>
            </w:r>
            <w:ins w:id="19" w:author="Amy TAO" w:date="2022-11-03T15:16:00Z">
              <w:r w:rsidRPr="00744E5C">
                <w:t>ar</w:t>
              </w:r>
            </w:ins>
            <w:r w:rsidRPr="00744E5C">
              <w:t>d)</w:t>
            </w:r>
          </w:p>
        </w:tc>
        <w:tc>
          <w:tcPr>
            <w:tcW w:w="3685" w:type="dxa"/>
            <w:shd w:val="clear" w:color="auto" w:fill="auto"/>
          </w:tcPr>
          <w:p w14:paraId="1E6AFF70" w14:textId="6882F476" w:rsidR="00744E5C" w:rsidRPr="00744E5C" w:rsidRDefault="00744E5C" w:rsidP="00B01528">
            <w:pPr>
              <w:tabs>
                <w:tab w:val="right" w:pos="3469"/>
              </w:tabs>
              <w:overflowPunct/>
              <w:autoSpaceDE/>
              <w:autoSpaceDN/>
              <w:adjustRightInd/>
              <w:spacing w:after="0"/>
              <w:textAlignment w:val="auto"/>
              <w:rPr>
                <w:rFonts w:ascii="Arial" w:hAnsi="Arial" w:cs="Arial"/>
                <w:color w:val="000000"/>
                <w:sz w:val="16"/>
                <w:szCs w:val="16"/>
              </w:rPr>
            </w:pPr>
            <w:r w:rsidRPr="00744E5C">
              <w:rPr>
                <w:rFonts w:ascii="Arial" w:hAnsi="Arial" w:cs="Arial"/>
                <w:color w:val="000000"/>
                <w:sz w:val="16"/>
                <w:szCs w:val="16"/>
              </w:rPr>
              <w:t>Title changed</w:t>
            </w:r>
          </w:p>
        </w:tc>
      </w:tr>
      <w:tr w:rsidR="00744E5C" w:rsidRPr="00A06915" w14:paraId="5E8AC506" w14:textId="77777777" w:rsidTr="00B01528">
        <w:tc>
          <w:tcPr>
            <w:tcW w:w="881" w:type="dxa"/>
            <w:shd w:val="clear" w:color="auto" w:fill="auto"/>
          </w:tcPr>
          <w:p w14:paraId="7B60AF55" w14:textId="77777777" w:rsidR="00744E5C" w:rsidRPr="00744E5C" w:rsidRDefault="00744E5C" w:rsidP="00B01528">
            <w:pPr>
              <w:rPr>
                <w:rFonts w:ascii="Arial" w:hAnsi="Arial" w:cs="Arial"/>
                <w:sz w:val="16"/>
                <w:szCs w:val="16"/>
              </w:rPr>
            </w:pPr>
            <w:r w:rsidRPr="00744E5C">
              <w:rPr>
                <w:rFonts w:ascii="Arial" w:hAnsi="Arial" w:cs="Arial"/>
                <w:sz w:val="16"/>
                <w:szCs w:val="16"/>
              </w:rPr>
              <w:t>38.521-2</w:t>
            </w:r>
          </w:p>
        </w:tc>
        <w:tc>
          <w:tcPr>
            <w:tcW w:w="1354" w:type="dxa"/>
            <w:shd w:val="clear" w:color="auto" w:fill="auto"/>
          </w:tcPr>
          <w:p w14:paraId="47335075" w14:textId="77777777" w:rsidR="00744E5C" w:rsidRPr="00744E5C" w:rsidRDefault="00744E5C" w:rsidP="00B01528">
            <w:pPr>
              <w:pStyle w:val="TAL"/>
              <w:keepNext w:val="0"/>
              <w:keepLines w:val="0"/>
              <w:rPr>
                <w:rFonts w:cs="Arial"/>
                <w:sz w:val="16"/>
                <w:szCs w:val="16"/>
              </w:rPr>
            </w:pPr>
            <w:r w:rsidRPr="00744E5C">
              <w:t>6.2.1.2_1</w:t>
            </w:r>
          </w:p>
        </w:tc>
        <w:tc>
          <w:tcPr>
            <w:tcW w:w="2835" w:type="dxa"/>
            <w:shd w:val="clear" w:color="auto" w:fill="auto"/>
          </w:tcPr>
          <w:p w14:paraId="16A266A8" w14:textId="77777777" w:rsidR="00744E5C" w:rsidRPr="00744E5C" w:rsidRDefault="00744E5C" w:rsidP="00B01528">
            <w:pPr>
              <w:pStyle w:val="TAL"/>
              <w:keepNext w:val="0"/>
              <w:keepLines w:val="0"/>
              <w:rPr>
                <w:rFonts w:cs="Arial"/>
                <w:sz w:val="16"/>
                <w:szCs w:val="16"/>
              </w:rPr>
            </w:pPr>
            <w:r w:rsidRPr="00744E5C">
              <w:t>UE maximum output power - Spherical coverage (Rel16 and f</w:t>
            </w:r>
            <w:ins w:id="20" w:author="Amy TAO" w:date="2022-11-03T15:16:00Z">
              <w:r w:rsidRPr="00744E5C">
                <w:t>or</w:t>
              </w:r>
            </w:ins>
            <w:r w:rsidRPr="00744E5C">
              <w:t>w</w:t>
            </w:r>
            <w:ins w:id="21" w:author="Amy TAO" w:date="2022-11-03T15:16:00Z">
              <w:r w:rsidRPr="00744E5C">
                <w:t>ar</w:t>
              </w:r>
            </w:ins>
            <w:r w:rsidRPr="00744E5C">
              <w:t>d)</w:t>
            </w:r>
          </w:p>
        </w:tc>
        <w:tc>
          <w:tcPr>
            <w:tcW w:w="3685" w:type="dxa"/>
            <w:shd w:val="clear" w:color="auto" w:fill="auto"/>
          </w:tcPr>
          <w:p w14:paraId="6F48FFD0" w14:textId="02E93733" w:rsidR="00744E5C" w:rsidRPr="00A06915" w:rsidRDefault="00744E5C" w:rsidP="00B01528">
            <w:pPr>
              <w:tabs>
                <w:tab w:val="right" w:pos="3469"/>
              </w:tabs>
              <w:overflowPunct/>
              <w:autoSpaceDE/>
              <w:autoSpaceDN/>
              <w:adjustRightInd/>
              <w:spacing w:after="0"/>
              <w:textAlignment w:val="auto"/>
              <w:rPr>
                <w:rFonts w:ascii="Arial" w:hAnsi="Arial" w:cs="Arial"/>
                <w:color w:val="000000"/>
                <w:sz w:val="16"/>
                <w:szCs w:val="16"/>
              </w:rPr>
            </w:pPr>
            <w:r w:rsidRPr="00744E5C">
              <w:rPr>
                <w:rFonts w:ascii="Arial" w:hAnsi="Arial" w:cs="Arial"/>
                <w:color w:val="000000"/>
                <w:sz w:val="16"/>
                <w:szCs w:val="16"/>
              </w:rPr>
              <w:t>Title changed</w:t>
            </w:r>
          </w:p>
        </w:tc>
      </w:tr>
      <w:tr w:rsidR="001512CB" w:rsidRPr="00A06915" w14:paraId="3D8D159D" w14:textId="77777777" w:rsidTr="00B01528">
        <w:tc>
          <w:tcPr>
            <w:tcW w:w="881" w:type="dxa"/>
            <w:shd w:val="clear" w:color="auto" w:fill="auto"/>
          </w:tcPr>
          <w:p w14:paraId="588F26BD" w14:textId="77777777" w:rsidR="001512CB" w:rsidRPr="001512CB" w:rsidRDefault="001512CB" w:rsidP="00B01528">
            <w:pPr>
              <w:rPr>
                <w:rFonts w:ascii="Arial" w:hAnsi="Arial" w:cs="Arial"/>
                <w:sz w:val="16"/>
                <w:szCs w:val="16"/>
              </w:rPr>
            </w:pPr>
            <w:r w:rsidRPr="001512CB">
              <w:rPr>
                <w:rFonts w:ascii="Arial" w:hAnsi="Arial" w:cs="Arial"/>
                <w:sz w:val="16"/>
                <w:szCs w:val="16"/>
              </w:rPr>
              <w:t>38.521-2</w:t>
            </w:r>
          </w:p>
        </w:tc>
        <w:tc>
          <w:tcPr>
            <w:tcW w:w="1354" w:type="dxa"/>
            <w:shd w:val="clear" w:color="auto" w:fill="auto"/>
          </w:tcPr>
          <w:p w14:paraId="06CE085D" w14:textId="77777777" w:rsidR="001512CB" w:rsidRPr="001512CB" w:rsidRDefault="001512CB" w:rsidP="00B01528">
            <w:pPr>
              <w:pStyle w:val="TAL"/>
              <w:keepNext w:val="0"/>
              <w:keepLines w:val="0"/>
              <w:rPr>
                <w:rFonts w:cs="Arial"/>
                <w:sz w:val="16"/>
                <w:szCs w:val="16"/>
              </w:rPr>
            </w:pPr>
            <w:r w:rsidRPr="001512CB">
              <w:t>6.3D.3.</w:t>
            </w:r>
            <w:r w:rsidRPr="001512CB">
              <w:rPr>
                <w:rFonts w:eastAsia="SimSun"/>
                <w:lang w:eastAsia="zh-CN"/>
              </w:rPr>
              <w:t>4</w:t>
            </w:r>
          </w:p>
        </w:tc>
        <w:tc>
          <w:tcPr>
            <w:tcW w:w="2835" w:type="dxa"/>
            <w:shd w:val="clear" w:color="auto" w:fill="auto"/>
          </w:tcPr>
          <w:p w14:paraId="29239A40" w14:textId="77777777" w:rsidR="001512CB" w:rsidRPr="001512CB" w:rsidRDefault="001512CB" w:rsidP="00B01528">
            <w:pPr>
              <w:pStyle w:val="TAL"/>
              <w:keepNext w:val="0"/>
              <w:keepLines w:val="0"/>
              <w:rPr>
                <w:rFonts w:cs="Arial"/>
                <w:sz w:val="16"/>
                <w:szCs w:val="16"/>
              </w:rPr>
            </w:pPr>
            <w:del w:id="22" w:author="Amy TAO" w:date="2022-11-03T15:21:00Z">
              <w:r w:rsidRPr="001512CB" w:rsidDel="008F01A5">
                <w:delText>SRS time mask for UL MIMO</w:delText>
              </w:r>
            </w:del>
            <w:ins w:id="23" w:author="Amy TAO" w:date="2022-11-03T15:21:00Z">
              <w:r w:rsidRPr="001512CB">
                <w:t>Void</w:t>
              </w:r>
            </w:ins>
          </w:p>
        </w:tc>
        <w:tc>
          <w:tcPr>
            <w:tcW w:w="3685" w:type="dxa"/>
            <w:shd w:val="clear" w:color="auto" w:fill="auto"/>
          </w:tcPr>
          <w:p w14:paraId="55E14125" w14:textId="77777777" w:rsidR="001512CB" w:rsidRPr="00A06915" w:rsidRDefault="001512CB" w:rsidP="00B01528">
            <w:pPr>
              <w:tabs>
                <w:tab w:val="right" w:pos="3469"/>
              </w:tabs>
              <w:overflowPunct/>
              <w:autoSpaceDE/>
              <w:autoSpaceDN/>
              <w:adjustRightInd/>
              <w:spacing w:after="0"/>
              <w:textAlignment w:val="auto"/>
              <w:rPr>
                <w:rFonts w:ascii="Arial" w:hAnsi="Arial" w:cs="Arial"/>
                <w:color w:val="000000"/>
                <w:sz w:val="16"/>
                <w:szCs w:val="16"/>
              </w:rPr>
            </w:pPr>
            <w:r w:rsidRPr="001512CB">
              <w:rPr>
                <w:rFonts w:ascii="Arial" w:hAnsi="Arial" w:cs="Arial"/>
                <w:color w:val="000000"/>
                <w:sz w:val="16"/>
                <w:szCs w:val="16"/>
              </w:rPr>
              <w:t>Test case removed</w:t>
            </w:r>
          </w:p>
        </w:tc>
      </w:tr>
      <w:tr w:rsidR="00744E5C" w:rsidRPr="00C97F82" w14:paraId="444ADA20" w14:textId="77777777" w:rsidTr="005356FB">
        <w:tc>
          <w:tcPr>
            <w:tcW w:w="8755" w:type="dxa"/>
            <w:gridSpan w:val="4"/>
            <w:shd w:val="clear" w:color="auto" w:fill="DAEEF3"/>
          </w:tcPr>
          <w:p w14:paraId="16761B41" w14:textId="1D1EB0E9" w:rsidR="00744E5C" w:rsidRPr="00C97F82" w:rsidRDefault="00744E5C" w:rsidP="00744E5C">
            <w:pPr>
              <w:pStyle w:val="TAL"/>
              <w:rPr>
                <w:rFonts w:cs="Arial"/>
                <w:b/>
                <w:sz w:val="16"/>
                <w:szCs w:val="16"/>
              </w:rPr>
            </w:pPr>
            <w:r w:rsidRPr="00F92CE6">
              <w:rPr>
                <w:rFonts w:cs="Arial"/>
                <w:b/>
                <w:sz w:val="16"/>
                <w:szCs w:val="16"/>
              </w:rPr>
              <w:t>38.521-3/38.522 – EN-DC and NR FR1 + FR2 RF test cases</w:t>
            </w:r>
          </w:p>
        </w:tc>
      </w:tr>
      <w:tr w:rsidR="00744E5C" w:rsidRPr="00077CEB" w14:paraId="0BD1702D" w14:textId="77777777" w:rsidTr="005356FB">
        <w:tc>
          <w:tcPr>
            <w:tcW w:w="8755" w:type="dxa"/>
            <w:gridSpan w:val="4"/>
            <w:shd w:val="clear" w:color="auto" w:fill="auto"/>
          </w:tcPr>
          <w:p w14:paraId="7C5702D7" w14:textId="77777777" w:rsidR="00744E5C" w:rsidRPr="00077CEB" w:rsidRDefault="00744E5C" w:rsidP="00744E5C">
            <w:pPr>
              <w:pStyle w:val="TAL"/>
              <w:rPr>
                <w:rFonts w:cs="Arial"/>
                <w:sz w:val="16"/>
                <w:szCs w:val="16"/>
              </w:rPr>
            </w:pPr>
            <w:r w:rsidRPr="00077CEB">
              <w:rPr>
                <w:rFonts w:cs="Arial"/>
                <w:sz w:val="16"/>
                <w:szCs w:val="16"/>
              </w:rPr>
              <w:t>No impact</w:t>
            </w:r>
          </w:p>
        </w:tc>
      </w:tr>
      <w:tr w:rsidR="00744E5C" w:rsidRPr="00C97F82" w14:paraId="54B4E24D" w14:textId="77777777" w:rsidTr="005356FB">
        <w:tc>
          <w:tcPr>
            <w:tcW w:w="8755" w:type="dxa"/>
            <w:gridSpan w:val="4"/>
            <w:shd w:val="clear" w:color="auto" w:fill="DAEEF3"/>
          </w:tcPr>
          <w:p w14:paraId="10BE47C4" w14:textId="4B38BD60" w:rsidR="00744E5C" w:rsidRPr="00C97F82" w:rsidRDefault="00744E5C" w:rsidP="00744E5C">
            <w:pPr>
              <w:pStyle w:val="TAL"/>
              <w:rPr>
                <w:rFonts w:cs="Arial"/>
                <w:b/>
                <w:sz w:val="16"/>
                <w:szCs w:val="16"/>
              </w:rPr>
            </w:pPr>
            <w:r w:rsidRPr="00F92CE6">
              <w:rPr>
                <w:rFonts w:cs="Arial"/>
                <w:b/>
                <w:sz w:val="16"/>
                <w:szCs w:val="16"/>
              </w:rPr>
              <w:t>38.521-4/38.522 – EN-DC and NR FR1 + FR2 performance test cases</w:t>
            </w:r>
          </w:p>
        </w:tc>
      </w:tr>
      <w:tr w:rsidR="00744E5C" w:rsidRPr="007D11A2" w14:paraId="367B4966" w14:textId="77777777" w:rsidTr="005356FB">
        <w:tc>
          <w:tcPr>
            <w:tcW w:w="881" w:type="dxa"/>
            <w:shd w:val="clear" w:color="auto" w:fill="auto"/>
          </w:tcPr>
          <w:p w14:paraId="4158C78B" w14:textId="77777777" w:rsidR="00744E5C" w:rsidRPr="007D11A2" w:rsidRDefault="00744E5C" w:rsidP="00744E5C">
            <w:pPr>
              <w:rPr>
                <w:rFonts w:ascii="Arial" w:hAnsi="Arial" w:cs="Arial"/>
                <w:sz w:val="16"/>
                <w:szCs w:val="16"/>
              </w:rPr>
            </w:pPr>
            <w:r w:rsidRPr="007D11A2">
              <w:rPr>
                <w:rFonts w:ascii="Arial" w:hAnsi="Arial" w:cs="Arial"/>
                <w:sz w:val="16"/>
                <w:szCs w:val="16"/>
              </w:rPr>
              <w:t>38.521-4</w:t>
            </w:r>
          </w:p>
        </w:tc>
        <w:tc>
          <w:tcPr>
            <w:tcW w:w="1354" w:type="dxa"/>
            <w:shd w:val="clear" w:color="auto" w:fill="auto"/>
          </w:tcPr>
          <w:p w14:paraId="05EBEB1A" w14:textId="1A55734D" w:rsidR="00744E5C" w:rsidRPr="007D11A2" w:rsidRDefault="00744E5C" w:rsidP="00744E5C">
            <w:pPr>
              <w:pStyle w:val="TAL"/>
              <w:keepNext w:val="0"/>
              <w:keepLines w:val="0"/>
              <w:rPr>
                <w:rFonts w:cs="Arial"/>
                <w:sz w:val="16"/>
                <w:szCs w:val="16"/>
              </w:rPr>
            </w:pPr>
            <w:r w:rsidRPr="007D11A2">
              <w:t>5.2A.2.1.1</w:t>
            </w:r>
          </w:p>
        </w:tc>
        <w:tc>
          <w:tcPr>
            <w:tcW w:w="2835" w:type="dxa"/>
            <w:shd w:val="clear" w:color="auto" w:fill="auto"/>
          </w:tcPr>
          <w:p w14:paraId="46A7027C" w14:textId="1B1E0B48" w:rsidR="00744E5C" w:rsidRPr="007D11A2" w:rsidRDefault="00744E5C" w:rsidP="00744E5C">
            <w:pPr>
              <w:pStyle w:val="TAL"/>
              <w:keepNext w:val="0"/>
              <w:keepLines w:val="0"/>
              <w:rPr>
                <w:rFonts w:cs="Arial"/>
                <w:sz w:val="16"/>
                <w:szCs w:val="16"/>
              </w:rPr>
            </w:pPr>
            <w:r w:rsidRPr="007D11A2">
              <w:t>2Rx Normal PDSCH Demodulation Performance for CA (2DL CA)</w:t>
            </w:r>
            <w:ins w:id="24" w:author="Vijay Balasubramanian (QCT)" w:date="2022-11-13T06:49:00Z">
              <w:r w:rsidRPr="007D11A2">
                <w:t xml:space="preserve"> for both SA and NSA</w:t>
              </w:r>
            </w:ins>
          </w:p>
        </w:tc>
        <w:tc>
          <w:tcPr>
            <w:tcW w:w="3685" w:type="dxa"/>
            <w:shd w:val="clear" w:color="auto" w:fill="auto"/>
          </w:tcPr>
          <w:p w14:paraId="1017382D" w14:textId="74025D1F" w:rsidR="00744E5C" w:rsidRPr="007D11A2" w:rsidRDefault="00744E5C" w:rsidP="00744E5C">
            <w:pPr>
              <w:tabs>
                <w:tab w:val="right" w:pos="3469"/>
              </w:tabs>
              <w:overflowPunct/>
              <w:autoSpaceDE/>
              <w:autoSpaceDN/>
              <w:adjustRightInd/>
              <w:spacing w:after="0"/>
              <w:textAlignment w:val="auto"/>
              <w:rPr>
                <w:rFonts w:ascii="Arial" w:hAnsi="Arial" w:cs="Arial"/>
                <w:color w:val="000000"/>
                <w:sz w:val="16"/>
                <w:szCs w:val="16"/>
              </w:rPr>
            </w:pPr>
            <w:r w:rsidRPr="009A2753">
              <w:rPr>
                <w:rFonts w:ascii="Arial" w:hAnsi="Arial" w:cs="Arial"/>
                <w:color w:val="000000"/>
                <w:sz w:val="16"/>
                <w:szCs w:val="16"/>
              </w:rPr>
              <w:t>Title changed</w:t>
            </w:r>
          </w:p>
        </w:tc>
      </w:tr>
      <w:tr w:rsidR="00744E5C" w:rsidRPr="007D11A2" w14:paraId="3AA85611" w14:textId="77777777" w:rsidTr="005356FB">
        <w:tc>
          <w:tcPr>
            <w:tcW w:w="881" w:type="dxa"/>
            <w:shd w:val="clear" w:color="auto" w:fill="auto"/>
          </w:tcPr>
          <w:p w14:paraId="32BBA44C" w14:textId="77777777" w:rsidR="00744E5C" w:rsidRPr="007D11A2" w:rsidRDefault="00744E5C" w:rsidP="00744E5C">
            <w:pPr>
              <w:rPr>
                <w:rFonts w:ascii="Arial" w:hAnsi="Arial" w:cs="Arial"/>
                <w:sz w:val="16"/>
                <w:szCs w:val="16"/>
              </w:rPr>
            </w:pPr>
            <w:r w:rsidRPr="007D11A2">
              <w:rPr>
                <w:rFonts w:ascii="Arial" w:hAnsi="Arial" w:cs="Arial"/>
                <w:sz w:val="16"/>
                <w:szCs w:val="16"/>
              </w:rPr>
              <w:t>38.521-4</w:t>
            </w:r>
          </w:p>
        </w:tc>
        <w:tc>
          <w:tcPr>
            <w:tcW w:w="1354" w:type="dxa"/>
            <w:shd w:val="clear" w:color="auto" w:fill="auto"/>
          </w:tcPr>
          <w:p w14:paraId="639AD412" w14:textId="7BE2FB9F" w:rsidR="00744E5C" w:rsidRPr="007D11A2" w:rsidRDefault="00744E5C" w:rsidP="00744E5C">
            <w:pPr>
              <w:pStyle w:val="TAL"/>
              <w:keepNext w:val="0"/>
              <w:keepLines w:val="0"/>
              <w:rPr>
                <w:rFonts w:cs="Arial"/>
                <w:sz w:val="16"/>
                <w:szCs w:val="16"/>
              </w:rPr>
            </w:pPr>
            <w:r w:rsidRPr="007D11A2">
              <w:t>5.2A.2.1.2</w:t>
            </w:r>
          </w:p>
        </w:tc>
        <w:tc>
          <w:tcPr>
            <w:tcW w:w="2835" w:type="dxa"/>
            <w:shd w:val="clear" w:color="auto" w:fill="auto"/>
          </w:tcPr>
          <w:p w14:paraId="45C695EC" w14:textId="09E0ECB5" w:rsidR="00744E5C" w:rsidRPr="007D11A2" w:rsidRDefault="00744E5C" w:rsidP="00744E5C">
            <w:pPr>
              <w:pStyle w:val="TAL"/>
              <w:keepNext w:val="0"/>
              <w:keepLines w:val="0"/>
              <w:rPr>
                <w:rFonts w:cs="Arial"/>
                <w:sz w:val="16"/>
                <w:szCs w:val="16"/>
              </w:rPr>
            </w:pPr>
            <w:r w:rsidRPr="007D11A2">
              <w:t>2Rx Normal PDSCH Demodulation Performance for CA (3DL CA)</w:t>
            </w:r>
            <w:ins w:id="25" w:author="Vijay Balasubramanian (QCT)" w:date="2022-11-13T06:49:00Z">
              <w:r w:rsidRPr="007D11A2">
                <w:t xml:space="preserve"> for both SA and NSA</w:t>
              </w:r>
            </w:ins>
          </w:p>
        </w:tc>
        <w:tc>
          <w:tcPr>
            <w:tcW w:w="3685" w:type="dxa"/>
            <w:shd w:val="clear" w:color="auto" w:fill="auto"/>
          </w:tcPr>
          <w:p w14:paraId="6E726156" w14:textId="44678C7A" w:rsidR="00744E5C" w:rsidRPr="007D11A2" w:rsidRDefault="00744E5C" w:rsidP="00744E5C">
            <w:pPr>
              <w:tabs>
                <w:tab w:val="right" w:pos="3469"/>
              </w:tabs>
              <w:overflowPunct/>
              <w:autoSpaceDE/>
              <w:autoSpaceDN/>
              <w:adjustRightInd/>
              <w:spacing w:after="0"/>
              <w:textAlignment w:val="auto"/>
              <w:rPr>
                <w:rFonts w:ascii="Arial" w:hAnsi="Arial" w:cs="Arial"/>
                <w:color w:val="000000"/>
                <w:sz w:val="16"/>
                <w:szCs w:val="16"/>
              </w:rPr>
            </w:pPr>
            <w:r w:rsidRPr="007D11A2">
              <w:rPr>
                <w:rFonts w:ascii="Arial" w:hAnsi="Arial" w:cs="Arial"/>
                <w:color w:val="000000"/>
                <w:sz w:val="16"/>
                <w:szCs w:val="16"/>
              </w:rPr>
              <w:t>Title changed</w:t>
            </w:r>
          </w:p>
        </w:tc>
      </w:tr>
      <w:tr w:rsidR="00744E5C" w:rsidRPr="007D11A2" w14:paraId="62B9BBA5" w14:textId="77777777" w:rsidTr="005356FB">
        <w:tc>
          <w:tcPr>
            <w:tcW w:w="881" w:type="dxa"/>
            <w:shd w:val="clear" w:color="auto" w:fill="auto"/>
          </w:tcPr>
          <w:p w14:paraId="66FA9BC5" w14:textId="77777777" w:rsidR="00744E5C" w:rsidRPr="007D11A2" w:rsidRDefault="00744E5C" w:rsidP="00744E5C">
            <w:pPr>
              <w:rPr>
                <w:rFonts w:ascii="Arial" w:hAnsi="Arial" w:cs="Arial"/>
                <w:sz w:val="16"/>
                <w:szCs w:val="16"/>
              </w:rPr>
            </w:pPr>
            <w:r w:rsidRPr="007D11A2">
              <w:rPr>
                <w:rFonts w:ascii="Arial" w:hAnsi="Arial" w:cs="Arial"/>
                <w:sz w:val="16"/>
                <w:szCs w:val="16"/>
              </w:rPr>
              <w:t>38.521-4</w:t>
            </w:r>
          </w:p>
        </w:tc>
        <w:tc>
          <w:tcPr>
            <w:tcW w:w="1354" w:type="dxa"/>
            <w:shd w:val="clear" w:color="auto" w:fill="auto"/>
          </w:tcPr>
          <w:p w14:paraId="3736CD5A" w14:textId="4846DE7D" w:rsidR="00744E5C" w:rsidRPr="007D11A2" w:rsidRDefault="00744E5C" w:rsidP="00744E5C">
            <w:pPr>
              <w:pStyle w:val="TAL"/>
              <w:keepNext w:val="0"/>
              <w:keepLines w:val="0"/>
              <w:rPr>
                <w:rFonts w:cs="Arial"/>
                <w:sz w:val="16"/>
                <w:szCs w:val="16"/>
              </w:rPr>
            </w:pPr>
            <w:r w:rsidRPr="007D11A2">
              <w:t>5.2A.2.1.3</w:t>
            </w:r>
          </w:p>
        </w:tc>
        <w:tc>
          <w:tcPr>
            <w:tcW w:w="2835" w:type="dxa"/>
            <w:shd w:val="clear" w:color="auto" w:fill="auto"/>
          </w:tcPr>
          <w:p w14:paraId="4C70C80B" w14:textId="5B73DE2F" w:rsidR="00744E5C" w:rsidRPr="007D11A2" w:rsidRDefault="00744E5C" w:rsidP="00744E5C">
            <w:pPr>
              <w:pStyle w:val="TAL"/>
              <w:keepNext w:val="0"/>
              <w:keepLines w:val="0"/>
              <w:rPr>
                <w:rFonts w:cs="Arial"/>
                <w:sz w:val="16"/>
                <w:szCs w:val="16"/>
              </w:rPr>
            </w:pPr>
            <w:r w:rsidRPr="007D11A2">
              <w:t>2Rx Normal PDSCH Demodulation Performance for CA (4DL CA)</w:t>
            </w:r>
            <w:ins w:id="26" w:author="Vijay Balasubramanian (QCT)" w:date="2022-11-13T06:49:00Z">
              <w:r w:rsidRPr="007D11A2">
                <w:t xml:space="preserve"> for both</w:t>
              </w:r>
            </w:ins>
            <w:ins w:id="27" w:author="Vijay Balasubramanian (QCT)" w:date="2022-11-13T06:50:00Z">
              <w:r w:rsidRPr="007D11A2">
                <w:t xml:space="preserve"> SA and NSA</w:t>
              </w:r>
            </w:ins>
          </w:p>
        </w:tc>
        <w:tc>
          <w:tcPr>
            <w:tcW w:w="3685" w:type="dxa"/>
            <w:shd w:val="clear" w:color="auto" w:fill="auto"/>
          </w:tcPr>
          <w:p w14:paraId="1DB71960" w14:textId="3105D1D5" w:rsidR="00744E5C" w:rsidRPr="007D11A2" w:rsidRDefault="00744E5C" w:rsidP="00744E5C">
            <w:pPr>
              <w:tabs>
                <w:tab w:val="right" w:pos="3469"/>
              </w:tabs>
              <w:overflowPunct/>
              <w:autoSpaceDE/>
              <w:autoSpaceDN/>
              <w:adjustRightInd/>
              <w:spacing w:after="0"/>
              <w:textAlignment w:val="auto"/>
              <w:rPr>
                <w:rFonts w:ascii="Arial" w:hAnsi="Arial" w:cs="Arial"/>
                <w:color w:val="000000"/>
                <w:sz w:val="16"/>
                <w:szCs w:val="16"/>
              </w:rPr>
            </w:pPr>
            <w:r w:rsidRPr="007D11A2">
              <w:rPr>
                <w:rFonts w:ascii="Arial" w:hAnsi="Arial" w:cs="Arial"/>
                <w:color w:val="000000"/>
                <w:sz w:val="16"/>
                <w:szCs w:val="16"/>
              </w:rPr>
              <w:t>Title changed</w:t>
            </w:r>
          </w:p>
        </w:tc>
      </w:tr>
      <w:tr w:rsidR="00744E5C" w:rsidRPr="00C97F82" w14:paraId="5E3F38FE" w14:textId="77777777" w:rsidTr="005356FB">
        <w:tc>
          <w:tcPr>
            <w:tcW w:w="8755" w:type="dxa"/>
            <w:gridSpan w:val="4"/>
            <w:shd w:val="clear" w:color="auto" w:fill="DAEEF3"/>
          </w:tcPr>
          <w:p w14:paraId="3A5A75B8" w14:textId="36595317" w:rsidR="00744E5C" w:rsidRPr="00C97F82" w:rsidRDefault="00744E5C" w:rsidP="00744E5C">
            <w:pPr>
              <w:pStyle w:val="TAL"/>
              <w:rPr>
                <w:rFonts w:cs="Arial"/>
                <w:b/>
                <w:sz w:val="16"/>
                <w:szCs w:val="16"/>
              </w:rPr>
            </w:pPr>
            <w:r w:rsidRPr="00F92CE6">
              <w:rPr>
                <w:rFonts w:cs="Arial"/>
                <w:b/>
                <w:sz w:val="16"/>
                <w:szCs w:val="16"/>
              </w:rPr>
              <w:lastRenderedPageBreak/>
              <w:t>38.533/38.522 – EN-DC and NR RRM test cases</w:t>
            </w:r>
          </w:p>
        </w:tc>
      </w:tr>
      <w:tr w:rsidR="00744E5C" w:rsidRPr="00FE3F8B" w14:paraId="7BA976C1" w14:textId="77777777" w:rsidTr="005356FB">
        <w:tc>
          <w:tcPr>
            <w:tcW w:w="881" w:type="dxa"/>
            <w:shd w:val="clear" w:color="auto" w:fill="auto"/>
          </w:tcPr>
          <w:p w14:paraId="03000680" w14:textId="77777777" w:rsidR="00744E5C" w:rsidRPr="00FD26B9" w:rsidRDefault="00744E5C" w:rsidP="00744E5C">
            <w:pPr>
              <w:rPr>
                <w:rFonts w:ascii="Arial" w:hAnsi="Arial" w:cs="Arial"/>
              </w:rPr>
            </w:pPr>
            <w:r w:rsidRPr="00FD26B9">
              <w:rPr>
                <w:rFonts w:ascii="Arial" w:hAnsi="Arial" w:cs="Arial"/>
                <w:sz w:val="16"/>
                <w:szCs w:val="16"/>
              </w:rPr>
              <w:t>38.533</w:t>
            </w:r>
          </w:p>
        </w:tc>
        <w:tc>
          <w:tcPr>
            <w:tcW w:w="1354" w:type="dxa"/>
            <w:shd w:val="clear" w:color="auto" w:fill="auto"/>
          </w:tcPr>
          <w:p w14:paraId="33061B24" w14:textId="0DDEAECA" w:rsidR="00744E5C" w:rsidRPr="00FD26B9" w:rsidRDefault="00744E5C" w:rsidP="00744E5C">
            <w:pPr>
              <w:pStyle w:val="TAL"/>
              <w:keepNext w:val="0"/>
              <w:keepLines w:val="0"/>
              <w:rPr>
                <w:b/>
                <w:bCs/>
                <w:sz w:val="16"/>
                <w:szCs w:val="16"/>
              </w:rPr>
            </w:pPr>
            <w:r w:rsidRPr="00FD26B9">
              <w:t>6.6.9.1</w:t>
            </w:r>
          </w:p>
        </w:tc>
        <w:tc>
          <w:tcPr>
            <w:tcW w:w="2835" w:type="dxa"/>
            <w:shd w:val="clear" w:color="auto" w:fill="auto"/>
          </w:tcPr>
          <w:p w14:paraId="0C4C083A" w14:textId="776D9983" w:rsidR="00744E5C" w:rsidRPr="00FD26B9" w:rsidRDefault="00744E5C" w:rsidP="00744E5C">
            <w:pPr>
              <w:pStyle w:val="TAL"/>
              <w:keepNext w:val="0"/>
              <w:keepLines w:val="0"/>
              <w:rPr>
                <w:sz w:val="16"/>
                <w:szCs w:val="16"/>
              </w:rPr>
            </w:pPr>
            <w:ins w:id="28" w:author="Jakub Kolodziej" w:date="2022-10-26T13:42:00Z">
              <w:r w:rsidRPr="00FD26B9">
                <w:t>NR SA FR1 SA Idle mode CA/DC measurement for FR1</w:t>
              </w:r>
            </w:ins>
            <w:del w:id="29" w:author="Jakub Kolodziej" w:date="2022-10-26T13:42:00Z">
              <w:r w:rsidRPr="00FD26B9" w:rsidDel="000D6593">
                <w:delText>NR SA FR1 DL Interruptions at switching between two uplink carriers in FDD-TDD CA</w:delText>
              </w:r>
            </w:del>
          </w:p>
        </w:tc>
        <w:tc>
          <w:tcPr>
            <w:tcW w:w="3685" w:type="dxa"/>
            <w:shd w:val="clear" w:color="auto" w:fill="auto"/>
          </w:tcPr>
          <w:p w14:paraId="5BE462E0" w14:textId="01D57522" w:rsidR="00744E5C" w:rsidRPr="00FD26B9" w:rsidRDefault="00744E5C" w:rsidP="00744E5C">
            <w:pPr>
              <w:overflowPunct/>
              <w:autoSpaceDE/>
              <w:autoSpaceDN/>
              <w:adjustRightInd/>
              <w:spacing w:after="0"/>
              <w:textAlignment w:val="auto"/>
              <w:rPr>
                <w:rFonts w:ascii="Arial" w:hAnsi="Arial" w:cs="Arial"/>
                <w:color w:val="000000"/>
                <w:sz w:val="16"/>
                <w:szCs w:val="16"/>
              </w:rPr>
            </w:pPr>
            <w:r w:rsidRPr="00FD26B9">
              <w:rPr>
                <w:rFonts w:ascii="Arial" w:hAnsi="Arial" w:cs="Arial"/>
                <w:color w:val="000000"/>
                <w:sz w:val="16"/>
                <w:szCs w:val="16"/>
              </w:rPr>
              <w:t>Title changed</w:t>
            </w:r>
          </w:p>
        </w:tc>
      </w:tr>
      <w:tr w:rsidR="00744E5C" w:rsidRPr="00C97F82" w14:paraId="1D92D2C7" w14:textId="77777777" w:rsidTr="005356FB">
        <w:tc>
          <w:tcPr>
            <w:tcW w:w="8755" w:type="dxa"/>
            <w:gridSpan w:val="4"/>
            <w:shd w:val="clear" w:color="auto" w:fill="DAEEF3"/>
          </w:tcPr>
          <w:p w14:paraId="1FC2F4AC" w14:textId="681A6496" w:rsidR="00744E5C" w:rsidRPr="00C97F82" w:rsidRDefault="00744E5C" w:rsidP="00744E5C">
            <w:pPr>
              <w:pStyle w:val="TAL"/>
              <w:rPr>
                <w:rFonts w:cs="Arial"/>
                <w:b/>
                <w:sz w:val="16"/>
                <w:szCs w:val="16"/>
              </w:rPr>
            </w:pPr>
            <w:r w:rsidRPr="00937439">
              <w:rPr>
                <w:rFonts w:cs="Arial"/>
                <w:b/>
                <w:sz w:val="16"/>
                <w:szCs w:val="16"/>
              </w:rPr>
              <w:t>38.523-1/38.523-2 - 5GS protocol test cases</w:t>
            </w:r>
          </w:p>
        </w:tc>
      </w:tr>
      <w:tr w:rsidR="007D4CB3" w:rsidRPr="00FE3F8B" w14:paraId="7011D238" w14:textId="77777777" w:rsidTr="00B01528">
        <w:tc>
          <w:tcPr>
            <w:tcW w:w="881" w:type="dxa"/>
            <w:shd w:val="clear" w:color="auto" w:fill="auto"/>
          </w:tcPr>
          <w:p w14:paraId="25C9A5F9" w14:textId="77777777" w:rsidR="007D4CB3" w:rsidRPr="00FE3F8B" w:rsidRDefault="007D4CB3" w:rsidP="00B01528">
            <w:pPr>
              <w:rPr>
                <w:rFonts w:ascii="Arial" w:hAnsi="Arial" w:cs="Arial"/>
              </w:rPr>
            </w:pPr>
            <w:r w:rsidRPr="00FE3F8B">
              <w:rPr>
                <w:rFonts w:ascii="Arial" w:hAnsi="Arial" w:cs="Arial"/>
                <w:sz w:val="16"/>
                <w:szCs w:val="16"/>
              </w:rPr>
              <w:t>38.523-1</w:t>
            </w:r>
          </w:p>
        </w:tc>
        <w:tc>
          <w:tcPr>
            <w:tcW w:w="1354" w:type="dxa"/>
            <w:shd w:val="clear" w:color="auto" w:fill="auto"/>
          </w:tcPr>
          <w:p w14:paraId="43F10EC8" w14:textId="77777777" w:rsidR="007D4CB3" w:rsidRPr="00FE3F8B" w:rsidRDefault="007D4CB3" w:rsidP="00B01528">
            <w:pPr>
              <w:pStyle w:val="TAL"/>
              <w:keepNext w:val="0"/>
              <w:keepLines w:val="0"/>
              <w:rPr>
                <w:sz w:val="16"/>
                <w:szCs w:val="16"/>
              </w:rPr>
            </w:pPr>
            <w:r w:rsidRPr="003516AF">
              <w:rPr>
                <w:bCs/>
                <w:sz w:val="16"/>
                <w:szCs w:val="16"/>
                <w:lang w:eastAsia="zh-CN"/>
              </w:rPr>
              <w:t>7.1.1.1.17</w:t>
            </w:r>
          </w:p>
        </w:tc>
        <w:tc>
          <w:tcPr>
            <w:tcW w:w="2835" w:type="dxa"/>
            <w:shd w:val="clear" w:color="auto" w:fill="auto"/>
          </w:tcPr>
          <w:p w14:paraId="11D0F9E2" w14:textId="77777777" w:rsidR="007D4CB3" w:rsidRPr="00FE3F8B" w:rsidRDefault="007D4CB3" w:rsidP="00B01528">
            <w:pPr>
              <w:pStyle w:val="TAL"/>
              <w:keepNext w:val="0"/>
              <w:keepLines w:val="0"/>
              <w:rPr>
                <w:sz w:val="16"/>
                <w:szCs w:val="16"/>
              </w:rPr>
            </w:pPr>
            <w:r w:rsidRPr="003516AF">
              <w:rPr>
                <w:bCs/>
                <w:sz w:val="16"/>
                <w:szCs w:val="16"/>
                <w:lang w:eastAsia="zh-CN"/>
              </w:rPr>
              <w:t>Random access procedure / RedCap UE identification</w:t>
            </w:r>
            <w:del w:id="30" w:author="Zhaoya" w:date="2022-11-10T20:51:00Z">
              <w:r w:rsidRPr="003516AF" w:rsidDel="00852F4C">
                <w:rPr>
                  <w:bCs/>
                  <w:sz w:val="16"/>
                  <w:szCs w:val="16"/>
                  <w:lang w:eastAsia="zh-CN"/>
                </w:rPr>
                <w:delText xml:space="preserve"> / Msg1-based</w:delText>
              </w:r>
            </w:del>
          </w:p>
        </w:tc>
        <w:tc>
          <w:tcPr>
            <w:tcW w:w="3685" w:type="dxa"/>
            <w:shd w:val="clear" w:color="auto" w:fill="auto"/>
          </w:tcPr>
          <w:p w14:paraId="190F03CF" w14:textId="77777777" w:rsidR="007D4CB3" w:rsidRPr="007D4CB3" w:rsidRDefault="007D4CB3" w:rsidP="00B01528">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tr w:rsidR="00392296" w:rsidRPr="00935E36" w14:paraId="126FA5CA" w14:textId="77777777" w:rsidTr="00B01528">
        <w:tc>
          <w:tcPr>
            <w:tcW w:w="881" w:type="dxa"/>
            <w:shd w:val="clear" w:color="auto" w:fill="auto"/>
          </w:tcPr>
          <w:p w14:paraId="5FC343BF" w14:textId="77777777" w:rsidR="00392296" w:rsidRPr="00392296" w:rsidRDefault="00392296" w:rsidP="00B01528">
            <w:pPr>
              <w:rPr>
                <w:rFonts w:ascii="Arial" w:hAnsi="Arial" w:cs="Arial"/>
              </w:rPr>
            </w:pPr>
            <w:r w:rsidRPr="00392296">
              <w:rPr>
                <w:rFonts w:ascii="Arial" w:hAnsi="Arial" w:cs="Arial"/>
                <w:sz w:val="16"/>
                <w:szCs w:val="16"/>
              </w:rPr>
              <w:t>38.523-1</w:t>
            </w:r>
          </w:p>
        </w:tc>
        <w:tc>
          <w:tcPr>
            <w:tcW w:w="1354" w:type="dxa"/>
            <w:shd w:val="clear" w:color="auto" w:fill="auto"/>
          </w:tcPr>
          <w:p w14:paraId="610ACD9A" w14:textId="77777777" w:rsidR="00392296" w:rsidRPr="00392296" w:rsidRDefault="00392296" w:rsidP="00B01528">
            <w:pPr>
              <w:pStyle w:val="TAL"/>
              <w:keepNext w:val="0"/>
              <w:keepLines w:val="0"/>
              <w:rPr>
                <w:sz w:val="16"/>
                <w:szCs w:val="16"/>
              </w:rPr>
            </w:pPr>
            <w:del w:id="31" w:author="Daiwei Zhou (周代卫)" w:date="2022-10-28T14:33:00Z">
              <w:r w:rsidRPr="00392296" w:rsidDel="00C86986">
                <w:rPr>
                  <w:bCs/>
                  <w:sz w:val="16"/>
                  <w:szCs w:val="16"/>
                  <w:lang w:eastAsia="zh-CN"/>
                </w:rPr>
                <w:delText>6</w:delText>
              </w:r>
            </w:del>
            <w:r w:rsidRPr="00392296">
              <w:rPr>
                <w:bCs/>
                <w:sz w:val="16"/>
                <w:szCs w:val="16"/>
                <w:lang w:eastAsia="zh-CN"/>
              </w:rPr>
              <w:t>7.1.1.2.4</w:t>
            </w:r>
          </w:p>
        </w:tc>
        <w:tc>
          <w:tcPr>
            <w:tcW w:w="2835" w:type="dxa"/>
            <w:shd w:val="clear" w:color="auto" w:fill="auto"/>
          </w:tcPr>
          <w:p w14:paraId="767E7744" w14:textId="77777777" w:rsidR="00392296" w:rsidRPr="00392296" w:rsidRDefault="00392296" w:rsidP="00B01528">
            <w:pPr>
              <w:pStyle w:val="TAL"/>
              <w:keepNext w:val="0"/>
              <w:keepLines w:val="0"/>
              <w:rPr>
                <w:sz w:val="16"/>
                <w:szCs w:val="16"/>
              </w:rPr>
            </w:pPr>
            <w:r w:rsidRPr="00392296">
              <w:rPr>
                <w:bCs/>
                <w:sz w:val="16"/>
                <w:szCs w:val="16"/>
              </w:rPr>
              <w:t>Correct HARQ process handling / BCCH</w:t>
            </w:r>
          </w:p>
        </w:tc>
        <w:tc>
          <w:tcPr>
            <w:tcW w:w="3685" w:type="dxa"/>
            <w:shd w:val="clear" w:color="auto" w:fill="auto"/>
          </w:tcPr>
          <w:p w14:paraId="6CB2623D" w14:textId="77777777" w:rsidR="00392296" w:rsidRPr="007D4CB3" w:rsidRDefault="00392296" w:rsidP="00B01528">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Test case number change</w:t>
            </w:r>
          </w:p>
        </w:tc>
      </w:tr>
      <w:tr w:rsidR="00392296" w:rsidRPr="00392296" w14:paraId="52BF51B4" w14:textId="77777777" w:rsidTr="00B01528">
        <w:tc>
          <w:tcPr>
            <w:tcW w:w="881" w:type="dxa"/>
            <w:shd w:val="clear" w:color="auto" w:fill="auto"/>
          </w:tcPr>
          <w:p w14:paraId="36D0BF9E" w14:textId="77777777" w:rsidR="00392296" w:rsidRPr="00392296" w:rsidRDefault="00392296" w:rsidP="00392296">
            <w:pPr>
              <w:rPr>
                <w:rFonts w:ascii="Arial" w:hAnsi="Arial" w:cs="Arial"/>
              </w:rPr>
            </w:pPr>
            <w:r w:rsidRPr="00392296">
              <w:rPr>
                <w:rFonts w:ascii="Arial" w:hAnsi="Arial" w:cs="Arial"/>
                <w:sz w:val="16"/>
                <w:szCs w:val="16"/>
              </w:rPr>
              <w:t>38.523-1</w:t>
            </w:r>
          </w:p>
        </w:tc>
        <w:tc>
          <w:tcPr>
            <w:tcW w:w="1354" w:type="dxa"/>
            <w:shd w:val="clear" w:color="auto" w:fill="auto"/>
          </w:tcPr>
          <w:p w14:paraId="0153EFF0" w14:textId="7C782F19" w:rsidR="00392296" w:rsidRPr="00392296" w:rsidRDefault="00392296" w:rsidP="00392296">
            <w:pPr>
              <w:pStyle w:val="TAL"/>
              <w:keepNext w:val="0"/>
              <w:keepLines w:val="0"/>
              <w:rPr>
                <w:sz w:val="16"/>
                <w:szCs w:val="16"/>
              </w:rPr>
            </w:pPr>
            <w:r w:rsidRPr="00392296">
              <w:rPr>
                <w:rFonts w:cs="Arial"/>
                <w:bCs/>
                <w:sz w:val="16"/>
                <w:szCs w:val="16"/>
              </w:rPr>
              <w:t>8.1.3.1.15A</w:t>
            </w:r>
          </w:p>
        </w:tc>
        <w:tc>
          <w:tcPr>
            <w:tcW w:w="2835" w:type="dxa"/>
            <w:shd w:val="clear" w:color="auto" w:fill="auto"/>
          </w:tcPr>
          <w:p w14:paraId="0C286E02" w14:textId="29B3CE9D" w:rsidR="00392296" w:rsidRPr="00392296" w:rsidRDefault="00392296" w:rsidP="00392296">
            <w:pPr>
              <w:pStyle w:val="TAL"/>
              <w:keepNext w:val="0"/>
              <w:keepLines w:val="0"/>
              <w:rPr>
                <w:sz w:val="16"/>
                <w:szCs w:val="16"/>
              </w:rPr>
            </w:pPr>
            <w:r w:rsidRPr="00392296">
              <w:rPr>
                <w:rFonts w:cs="Arial"/>
                <w:sz w:val="16"/>
                <w:szCs w:val="16"/>
              </w:rPr>
              <w:t xml:space="preserve">Measurement configuration control and reporting / Intra NR measurements / </w:t>
            </w:r>
            <w:del w:id="32" w:author="Bharadwaj Cheruvu" w:date="2022-10-25T13:30:00Z">
              <w:r w:rsidRPr="00392296" w:rsidDel="00D54C76">
                <w:rPr>
                  <w:rFonts w:cs="Arial"/>
                  <w:sz w:val="16"/>
                  <w:szCs w:val="16"/>
                </w:rPr>
                <w:delText>Blacklisting</w:delText>
              </w:r>
            </w:del>
            <w:ins w:id="33" w:author="Bharadwaj Cheruvu" w:date="2022-10-25T13:30:00Z">
              <w:r w:rsidRPr="00392296">
                <w:rPr>
                  <w:rFonts w:cs="Arial"/>
                  <w:sz w:val="16"/>
                  <w:szCs w:val="16"/>
                </w:rPr>
                <w:t>Exclude-listed cells</w:t>
              </w:r>
            </w:ins>
          </w:p>
        </w:tc>
        <w:tc>
          <w:tcPr>
            <w:tcW w:w="3685" w:type="dxa"/>
            <w:shd w:val="clear" w:color="auto" w:fill="auto"/>
          </w:tcPr>
          <w:p w14:paraId="0610EF77" w14:textId="4ADD1A21" w:rsidR="00392296" w:rsidRPr="007D4CB3" w:rsidRDefault="00392296" w:rsidP="00392296">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tr w:rsidR="00392296" w:rsidRPr="00392296" w14:paraId="42D47729" w14:textId="77777777" w:rsidTr="005356FB">
        <w:tc>
          <w:tcPr>
            <w:tcW w:w="881" w:type="dxa"/>
            <w:shd w:val="clear" w:color="auto" w:fill="auto"/>
          </w:tcPr>
          <w:p w14:paraId="6F6232BB" w14:textId="77777777" w:rsidR="00392296" w:rsidRPr="00392296" w:rsidRDefault="00392296" w:rsidP="00392296">
            <w:pPr>
              <w:rPr>
                <w:rFonts w:ascii="Arial" w:hAnsi="Arial" w:cs="Arial"/>
              </w:rPr>
            </w:pPr>
            <w:bookmarkStart w:id="34" w:name="_Hlk69110094"/>
            <w:r w:rsidRPr="00392296">
              <w:rPr>
                <w:rFonts w:ascii="Arial" w:hAnsi="Arial" w:cs="Arial"/>
                <w:sz w:val="16"/>
                <w:szCs w:val="16"/>
              </w:rPr>
              <w:t>38.523-1</w:t>
            </w:r>
          </w:p>
        </w:tc>
        <w:tc>
          <w:tcPr>
            <w:tcW w:w="1354" w:type="dxa"/>
            <w:shd w:val="clear" w:color="auto" w:fill="auto"/>
          </w:tcPr>
          <w:p w14:paraId="25411C82" w14:textId="35099D70" w:rsidR="00392296" w:rsidRPr="00392296" w:rsidRDefault="00392296" w:rsidP="00392296">
            <w:pPr>
              <w:pStyle w:val="TAL"/>
              <w:keepNext w:val="0"/>
              <w:keepLines w:val="0"/>
              <w:rPr>
                <w:sz w:val="16"/>
                <w:szCs w:val="16"/>
              </w:rPr>
            </w:pPr>
            <w:r w:rsidRPr="00392296">
              <w:rPr>
                <w:rFonts w:cs="Arial"/>
                <w:bCs/>
                <w:sz w:val="16"/>
                <w:szCs w:val="16"/>
                <w:lang w:eastAsia="zh-CN"/>
              </w:rPr>
              <w:t>8.1.3.1.16</w:t>
            </w:r>
          </w:p>
        </w:tc>
        <w:tc>
          <w:tcPr>
            <w:tcW w:w="2835" w:type="dxa"/>
            <w:shd w:val="clear" w:color="auto" w:fill="auto"/>
          </w:tcPr>
          <w:p w14:paraId="4DEF6258" w14:textId="4CE99486" w:rsidR="00392296" w:rsidRPr="00392296" w:rsidRDefault="00392296" w:rsidP="00392296">
            <w:pPr>
              <w:pStyle w:val="TAL"/>
              <w:keepNext w:val="0"/>
              <w:keepLines w:val="0"/>
              <w:rPr>
                <w:sz w:val="16"/>
                <w:szCs w:val="16"/>
              </w:rPr>
            </w:pPr>
            <w:r w:rsidRPr="00392296">
              <w:rPr>
                <w:rFonts w:cs="Arial"/>
                <w:bCs/>
                <w:sz w:val="16"/>
                <w:szCs w:val="16"/>
              </w:rPr>
              <w:t xml:space="preserve">Measurement configuration control and reporting / Intra NR measurements / </w:t>
            </w:r>
            <w:del w:id="35" w:author="Bharadwaj Cheruvu" w:date="2022-10-25T13:31:00Z">
              <w:r w:rsidRPr="00392296" w:rsidDel="00D54C76">
                <w:rPr>
                  <w:rFonts w:cs="Arial"/>
                  <w:bCs/>
                  <w:sz w:val="16"/>
                  <w:szCs w:val="16"/>
                </w:rPr>
                <w:delText>Whitelisting</w:delText>
              </w:r>
            </w:del>
            <w:ins w:id="36" w:author="Bharadwaj Cheruvu" w:date="2022-10-25T13:31:00Z">
              <w:r w:rsidRPr="00392296">
                <w:rPr>
                  <w:rFonts w:cs="Arial"/>
                  <w:bCs/>
                  <w:sz w:val="16"/>
                  <w:szCs w:val="16"/>
                </w:rPr>
                <w:t>Allow-listed cells</w:t>
              </w:r>
            </w:ins>
          </w:p>
        </w:tc>
        <w:tc>
          <w:tcPr>
            <w:tcW w:w="3685" w:type="dxa"/>
            <w:shd w:val="clear" w:color="auto" w:fill="auto"/>
          </w:tcPr>
          <w:p w14:paraId="739CAFDE" w14:textId="1F404972" w:rsidR="00392296" w:rsidRPr="007D4CB3" w:rsidRDefault="00392296" w:rsidP="00392296">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tr w:rsidR="007D4CB3" w:rsidRPr="00FE3F8B" w14:paraId="00B77676" w14:textId="77777777" w:rsidTr="00B01528">
        <w:tc>
          <w:tcPr>
            <w:tcW w:w="881" w:type="dxa"/>
            <w:shd w:val="clear" w:color="auto" w:fill="auto"/>
          </w:tcPr>
          <w:p w14:paraId="33D15F08" w14:textId="77777777" w:rsidR="007D4CB3" w:rsidRPr="00FE3F8B" w:rsidRDefault="007D4CB3" w:rsidP="00B01528">
            <w:pPr>
              <w:rPr>
                <w:rFonts w:ascii="Arial" w:hAnsi="Arial" w:cs="Arial"/>
              </w:rPr>
            </w:pPr>
            <w:r w:rsidRPr="00FE3F8B">
              <w:rPr>
                <w:rFonts w:ascii="Arial" w:hAnsi="Arial" w:cs="Arial"/>
                <w:sz w:val="16"/>
                <w:szCs w:val="16"/>
              </w:rPr>
              <w:t>38.523-1</w:t>
            </w:r>
          </w:p>
        </w:tc>
        <w:tc>
          <w:tcPr>
            <w:tcW w:w="1354" w:type="dxa"/>
            <w:shd w:val="clear" w:color="auto" w:fill="auto"/>
          </w:tcPr>
          <w:p w14:paraId="023782DD" w14:textId="77777777" w:rsidR="007D4CB3" w:rsidRPr="00FE3F8B" w:rsidRDefault="007D4CB3" w:rsidP="00B01528">
            <w:pPr>
              <w:pStyle w:val="TAL"/>
              <w:keepNext w:val="0"/>
              <w:keepLines w:val="0"/>
              <w:rPr>
                <w:sz w:val="16"/>
                <w:szCs w:val="16"/>
              </w:rPr>
            </w:pPr>
            <w:r w:rsidRPr="002A3E4B">
              <w:rPr>
                <w:bCs/>
                <w:sz w:val="16"/>
                <w:szCs w:val="16"/>
              </w:rPr>
              <w:t>8.2.7.2.1</w:t>
            </w:r>
          </w:p>
        </w:tc>
        <w:tc>
          <w:tcPr>
            <w:tcW w:w="2835" w:type="dxa"/>
            <w:shd w:val="clear" w:color="auto" w:fill="auto"/>
          </w:tcPr>
          <w:p w14:paraId="26A3FA4E" w14:textId="77777777" w:rsidR="007D4CB3" w:rsidRPr="00FE3F8B" w:rsidRDefault="007D4CB3" w:rsidP="00B01528">
            <w:pPr>
              <w:pStyle w:val="TAL"/>
              <w:keepNext w:val="0"/>
              <w:keepLines w:val="0"/>
              <w:rPr>
                <w:sz w:val="16"/>
                <w:szCs w:val="16"/>
              </w:rPr>
            </w:pPr>
            <w:r w:rsidRPr="002A3E4B">
              <w:rPr>
                <w:bCs/>
                <w:sz w:val="16"/>
                <w:szCs w:val="16"/>
              </w:rPr>
              <w:t xml:space="preserve">RRC Resume / </w:t>
            </w:r>
            <w:del w:id="37" w:author="Deepak Ganapathy Muckatira" w:date="2022-11-02T08:27:00Z">
              <w:r w:rsidRPr="002A3E4B" w:rsidDel="00A34C8A">
                <w:rPr>
                  <w:bCs/>
                  <w:sz w:val="16"/>
                  <w:szCs w:val="16"/>
                </w:rPr>
                <w:delText>NR-DC</w:delText>
              </w:r>
            </w:del>
            <w:ins w:id="38" w:author="Deepak Ganapathy Muckatira" w:date="2022-11-02T08:27:00Z">
              <w:r w:rsidRPr="002A3E4B">
                <w:rPr>
                  <w:bCs/>
                  <w:sz w:val="16"/>
                  <w:szCs w:val="16"/>
                </w:rPr>
                <w:t>Suspend-Resume</w:t>
              </w:r>
            </w:ins>
            <w:ins w:id="39" w:author="Deepak Ganapathy Muckatira" w:date="2022-11-02T08:28:00Z">
              <w:r w:rsidRPr="002A3E4B">
                <w:rPr>
                  <w:bCs/>
                  <w:sz w:val="16"/>
                  <w:szCs w:val="16"/>
                </w:rPr>
                <w:t xml:space="preserve"> / RRC reconfiguration / NR-DC / Resume with SCG</w:t>
              </w:r>
            </w:ins>
          </w:p>
        </w:tc>
        <w:tc>
          <w:tcPr>
            <w:tcW w:w="3685" w:type="dxa"/>
            <w:shd w:val="clear" w:color="auto" w:fill="auto"/>
          </w:tcPr>
          <w:p w14:paraId="7BC647A5" w14:textId="77777777" w:rsidR="007D4CB3" w:rsidRPr="007D4CB3" w:rsidRDefault="007D4CB3" w:rsidP="00B01528">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bookmarkEnd w:id="34"/>
      <w:tr w:rsidR="00470066" w:rsidRPr="006C4438" w14:paraId="509F36BC" w14:textId="77777777" w:rsidTr="005356FB">
        <w:tc>
          <w:tcPr>
            <w:tcW w:w="881" w:type="dxa"/>
            <w:shd w:val="clear" w:color="auto" w:fill="auto"/>
          </w:tcPr>
          <w:p w14:paraId="598BBA27" w14:textId="290CEA31" w:rsidR="00470066" w:rsidRPr="00FE3F8B" w:rsidRDefault="00470066" w:rsidP="00470066">
            <w:pPr>
              <w:rPr>
                <w:rFonts w:ascii="Arial" w:hAnsi="Arial" w:cs="Arial"/>
              </w:rPr>
            </w:pPr>
            <w:r w:rsidRPr="00FE3F8B">
              <w:rPr>
                <w:rFonts w:ascii="Arial" w:hAnsi="Arial" w:cs="Arial"/>
                <w:sz w:val="16"/>
                <w:szCs w:val="16"/>
              </w:rPr>
              <w:t>38.523-1</w:t>
            </w:r>
          </w:p>
        </w:tc>
        <w:tc>
          <w:tcPr>
            <w:tcW w:w="1354" w:type="dxa"/>
            <w:shd w:val="clear" w:color="auto" w:fill="auto"/>
          </w:tcPr>
          <w:p w14:paraId="607151B8" w14:textId="175B0344" w:rsidR="00470066" w:rsidRPr="00FE3F8B" w:rsidRDefault="00470066" w:rsidP="00470066">
            <w:pPr>
              <w:pStyle w:val="TAL"/>
              <w:keepNext w:val="0"/>
              <w:keepLines w:val="0"/>
              <w:rPr>
                <w:b/>
                <w:bCs/>
                <w:sz w:val="16"/>
                <w:szCs w:val="16"/>
              </w:rPr>
            </w:pPr>
            <w:r w:rsidRPr="003F7263">
              <w:rPr>
                <w:rFonts w:cs="Arial"/>
                <w:sz w:val="16"/>
                <w:szCs w:val="16"/>
                <w:lang w:eastAsia="zh-CN"/>
              </w:rPr>
              <w:t>11.3.3</w:t>
            </w:r>
            <w:r>
              <w:rPr>
                <w:rFonts w:cs="Arial"/>
                <w:sz w:val="16"/>
                <w:szCs w:val="16"/>
                <w:lang w:eastAsia="zh-CN"/>
              </w:rPr>
              <w:t xml:space="preserve"> </w:t>
            </w:r>
          </w:p>
        </w:tc>
        <w:tc>
          <w:tcPr>
            <w:tcW w:w="2835" w:type="dxa"/>
            <w:shd w:val="clear" w:color="auto" w:fill="auto"/>
          </w:tcPr>
          <w:p w14:paraId="7658DABB" w14:textId="19990453" w:rsidR="00470066" w:rsidRPr="00FE3F8B" w:rsidRDefault="00470066" w:rsidP="00470066">
            <w:pPr>
              <w:pStyle w:val="TAL"/>
              <w:keepNext w:val="0"/>
              <w:keepLines w:val="0"/>
              <w:rPr>
                <w:sz w:val="16"/>
                <w:szCs w:val="16"/>
              </w:rPr>
            </w:pPr>
            <w:r w:rsidRPr="003F7263">
              <w:rPr>
                <w:rFonts w:cs="Arial"/>
                <w:sz w:val="16"/>
                <w:szCs w:val="16"/>
                <w:lang w:eastAsia="zh-CN"/>
              </w:rPr>
              <w:t>UAC / Access Identity 0 / AC8 / RRC_INACTIVE / RNA</w:t>
            </w:r>
            <w:ins w:id="40" w:author="Daiwei Zhou (周代卫)" w:date="2022-10-28T14:47:00Z">
              <w:r>
                <w:rPr>
                  <w:rFonts w:cs="Arial"/>
                  <w:sz w:val="16"/>
                  <w:szCs w:val="16"/>
                  <w:lang w:eastAsia="zh-CN"/>
                </w:rPr>
                <w:t xml:space="preserve"> </w:t>
              </w:r>
            </w:ins>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3685" w:type="dxa"/>
            <w:shd w:val="clear" w:color="auto" w:fill="auto"/>
          </w:tcPr>
          <w:p w14:paraId="49CC1E6F" w14:textId="2ED97BEE" w:rsidR="00470066" w:rsidRPr="00470066" w:rsidRDefault="00470066" w:rsidP="00470066">
            <w:pPr>
              <w:overflowPunct/>
              <w:autoSpaceDE/>
              <w:autoSpaceDN/>
              <w:adjustRightInd/>
              <w:spacing w:after="0"/>
              <w:textAlignment w:val="auto"/>
              <w:rPr>
                <w:rFonts w:ascii="Arial" w:hAnsi="Arial" w:cs="Arial"/>
                <w:color w:val="000000"/>
                <w:sz w:val="16"/>
                <w:szCs w:val="16"/>
              </w:rPr>
            </w:pPr>
            <w:r w:rsidRPr="00470066">
              <w:rPr>
                <w:rFonts w:ascii="Arial" w:hAnsi="Arial" w:cs="Arial"/>
                <w:color w:val="000000"/>
                <w:sz w:val="16"/>
                <w:szCs w:val="16"/>
              </w:rPr>
              <w:t>Title changed</w:t>
            </w:r>
          </w:p>
        </w:tc>
      </w:tr>
      <w:tr w:rsidR="00470066" w:rsidRPr="00FE3F8B" w14:paraId="05C19108" w14:textId="77777777" w:rsidTr="005356FB">
        <w:tc>
          <w:tcPr>
            <w:tcW w:w="881" w:type="dxa"/>
            <w:shd w:val="clear" w:color="auto" w:fill="auto"/>
          </w:tcPr>
          <w:p w14:paraId="38C7675D" w14:textId="6F8110DF" w:rsidR="00470066" w:rsidRPr="00FE3F8B" w:rsidRDefault="00470066" w:rsidP="00470066">
            <w:pPr>
              <w:rPr>
                <w:rFonts w:ascii="Arial" w:hAnsi="Arial" w:cs="Arial"/>
              </w:rPr>
            </w:pPr>
            <w:r w:rsidRPr="00FE3F8B">
              <w:rPr>
                <w:rFonts w:ascii="Arial" w:hAnsi="Arial" w:cs="Arial"/>
                <w:sz w:val="16"/>
                <w:szCs w:val="16"/>
              </w:rPr>
              <w:t>38.523-1</w:t>
            </w:r>
          </w:p>
        </w:tc>
        <w:tc>
          <w:tcPr>
            <w:tcW w:w="1354" w:type="dxa"/>
            <w:shd w:val="clear" w:color="auto" w:fill="auto"/>
          </w:tcPr>
          <w:p w14:paraId="54D51AB3" w14:textId="1E47959B" w:rsidR="00470066" w:rsidRPr="00FE3F8B" w:rsidRDefault="00470066" w:rsidP="00470066">
            <w:pPr>
              <w:pStyle w:val="TAL"/>
              <w:keepNext w:val="0"/>
              <w:keepLines w:val="0"/>
              <w:rPr>
                <w:sz w:val="16"/>
                <w:szCs w:val="16"/>
              </w:rPr>
            </w:pPr>
            <w:r w:rsidRPr="003F7263">
              <w:rPr>
                <w:rFonts w:cs="Arial"/>
                <w:sz w:val="16"/>
                <w:szCs w:val="16"/>
                <w:lang w:eastAsia="zh-CN"/>
              </w:rPr>
              <w:t>11.3.4</w:t>
            </w:r>
          </w:p>
        </w:tc>
        <w:tc>
          <w:tcPr>
            <w:tcW w:w="2835" w:type="dxa"/>
            <w:shd w:val="clear" w:color="auto" w:fill="auto"/>
          </w:tcPr>
          <w:p w14:paraId="0E6E1C8C" w14:textId="3B4330A7" w:rsidR="00470066" w:rsidRPr="00FE3F8B" w:rsidRDefault="00470066" w:rsidP="00470066">
            <w:pPr>
              <w:pStyle w:val="TAL"/>
              <w:keepNext w:val="0"/>
              <w:keepLines w:val="0"/>
              <w:rPr>
                <w:sz w:val="16"/>
                <w:szCs w:val="16"/>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del w:id="41" w:author="Daiwei Zhou (周代卫)" w:date="2022-10-28T14:46:00Z">
              <w:r w:rsidDel="00427CC7">
                <w:rPr>
                  <w:rFonts w:cs="Arial"/>
                  <w:sz w:val="16"/>
                  <w:szCs w:val="16"/>
                  <w:lang w:eastAsia="zh-CN"/>
                </w:rPr>
                <w:delText xml:space="preserve"> </w:delText>
              </w:r>
            </w:del>
            <w:r w:rsidRPr="003F7263">
              <w:rPr>
                <w:rFonts w:cs="Arial"/>
                <w:sz w:val="16"/>
                <w:szCs w:val="16"/>
                <w:lang w:eastAsia="zh-CN"/>
              </w:rPr>
              <w:t>/</w:t>
            </w:r>
            <w:ins w:id="42" w:author="Daiwei Zhou (周代卫)" w:date="2022-10-28T14:46:00Z">
              <w:r>
                <w:rPr>
                  <w:rFonts w:cs="Arial"/>
                  <w:sz w:val="16"/>
                  <w:szCs w:val="16"/>
                  <w:lang w:eastAsia="zh-CN"/>
                </w:rPr>
                <w:t xml:space="preserve"> </w:t>
              </w:r>
            </w:ins>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3685" w:type="dxa"/>
            <w:shd w:val="clear" w:color="auto" w:fill="auto"/>
          </w:tcPr>
          <w:p w14:paraId="3149E055" w14:textId="5DFED1A1" w:rsidR="00470066" w:rsidRPr="00470066" w:rsidRDefault="00470066" w:rsidP="00470066">
            <w:pPr>
              <w:overflowPunct/>
              <w:autoSpaceDE/>
              <w:autoSpaceDN/>
              <w:adjustRightInd/>
              <w:spacing w:after="0"/>
              <w:textAlignment w:val="auto"/>
              <w:rPr>
                <w:rFonts w:ascii="Arial" w:hAnsi="Arial" w:cs="Arial"/>
                <w:color w:val="000000"/>
                <w:sz w:val="16"/>
                <w:szCs w:val="16"/>
              </w:rPr>
            </w:pPr>
            <w:r w:rsidRPr="00470066">
              <w:rPr>
                <w:rFonts w:ascii="Arial" w:hAnsi="Arial" w:cs="Arial"/>
                <w:color w:val="000000"/>
                <w:sz w:val="16"/>
                <w:szCs w:val="16"/>
              </w:rPr>
              <w:t>Title changed</w:t>
            </w:r>
          </w:p>
        </w:tc>
      </w:tr>
      <w:tr w:rsidR="00392296" w:rsidRPr="00C97F82" w14:paraId="1D2CD99A" w14:textId="77777777" w:rsidTr="005356FB">
        <w:tc>
          <w:tcPr>
            <w:tcW w:w="8755" w:type="dxa"/>
            <w:gridSpan w:val="4"/>
            <w:shd w:val="clear" w:color="auto" w:fill="DAEEF3"/>
          </w:tcPr>
          <w:p w14:paraId="7F87F6BB" w14:textId="5109A77C" w:rsidR="00392296" w:rsidRPr="00C97F82" w:rsidRDefault="00392296" w:rsidP="00392296">
            <w:pPr>
              <w:pStyle w:val="TAL"/>
              <w:rPr>
                <w:rFonts w:cs="Arial"/>
                <w:b/>
                <w:sz w:val="16"/>
                <w:szCs w:val="16"/>
              </w:rPr>
            </w:pPr>
            <w:r w:rsidRPr="00937439">
              <w:rPr>
                <w:rFonts w:cs="Arial"/>
                <w:b/>
                <w:sz w:val="16"/>
                <w:szCs w:val="16"/>
              </w:rPr>
              <w:t>51.010-1/51-010-2 – GERAN test cases</w:t>
            </w:r>
          </w:p>
        </w:tc>
      </w:tr>
      <w:tr w:rsidR="00392296" w:rsidRPr="00077CEB" w14:paraId="69FA378A" w14:textId="77777777" w:rsidTr="005356FB">
        <w:tc>
          <w:tcPr>
            <w:tcW w:w="8755" w:type="dxa"/>
            <w:gridSpan w:val="4"/>
            <w:shd w:val="clear" w:color="auto" w:fill="auto"/>
          </w:tcPr>
          <w:p w14:paraId="7CC9280A" w14:textId="77777777" w:rsidR="00392296" w:rsidRPr="00077CEB" w:rsidRDefault="00392296" w:rsidP="00392296">
            <w:pPr>
              <w:pStyle w:val="TAL"/>
              <w:rPr>
                <w:rFonts w:cs="Arial"/>
                <w:sz w:val="16"/>
                <w:szCs w:val="16"/>
              </w:rPr>
            </w:pPr>
            <w:r w:rsidRPr="00077CEB">
              <w:rPr>
                <w:rFonts w:cs="Arial"/>
                <w:sz w:val="16"/>
                <w:szCs w:val="16"/>
              </w:rPr>
              <w:t>No impact</w:t>
            </w:r>
          </w:p>
        </w:tc>
      </w:tr>
      <w:bookmarkEnd w:id="0"/>
    </w:tbl>
    <w:p w14:paraId="1E95C874" w14:textId="1B03C919" w:rsidR="00AA1873" w:rsidRPr="00AB4B66" w:rsidRDefault="00AA1873" w:rsidP="00EB2B3A">
      <w:pPr>
        <w:pStyle w:val="Arial"/>
        <w:widowControl w:val="0"/>
        <w:ind w:rightChars="0" w:right="0"/>
        <w:jc w:val="both"/>
        <w:rPr>
          <w:rFonts w:ascii="Arial" w:hAnsi="Arial"/>
          <w:lang w:val="en-US"/>
        </w:rPr>
      </w:pPr>
    </w:p>
    <w:sectPr w:rsidR="00AA1873" w:rsidRPr="00AB4B66" w:rsidSect="005356F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A39D" w14:textId="77777777" w:rsidR="001B0851" w:rsidRDefault="001B0851">
      <w:r>
        <w:separator/>
      </w:r>
    </w:p>
  </w:endnote>
  <w:endnote w:type="continuationSeparator" w:id="0">
    <w:p w14:paraId="43EB4653" w14:textId="77777777" w:rsidR="001B0851" w:rsidRDefault="001B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D00C" w14:textId="77777777" w:rsidR="001B0851" w:rsidRDefault="001B0851">
      <w:r>
        <w:separator/>
      </w:r>
    </w:p>
  </w:footnote>
  <w:footnote w:type="continuationSeparator" w:id="0">
    <w:p w14:paraId="7A21D507" w14:textId="77777777" w:rsidR="001B0851" w:rsidRDefault="001B0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陈 晓忠">
    <w15:presenceInfo w15:providerId="Windows Live" w15:userId="2fd89e0339ee9b3b"/>
  </w15:person>
  <w15:person w15:author="Daiwei Zhou (周代卫)">
    <w15:presenceInfo w15:providerId="AD" w15:userId="S::Daiwei.Zhou@mediatek.com::c78ba1e7-b796-4010-95c3-ff44b7ddae1d"/>
  </w15:person>
  <w15:person w15:author="Amy TAO">
    <w15:presenceInfo w15:providerId="AD" w15:userId="S-1-5-21-1947469866-3492979747-2349907686-124218"/>
  </w15:person>
  <w15:person w15:author="Huawei">
    <w15:presenceInfo w15:providerId="None" w15:userId="Huawei"/>
  </w15:person>
  <w15:person w15:author="Vijay Balasubramanian (QCT)">
    <w15:presenceInfo w15:providerId="None" w15:userId="Vijay Balasubramanian (QCT)"/>
  </w15:person>
  <w15:person w15:author="Jakub Kolodziej">
    <w15:presenceInfo w15:providerId="AD" w15:userId="S::jakub.kolodziej@ericsson.com::5f074a04-ab0c-497d-8c74-83fb2867120f"/>
  </w15:person>
  <w15:person w15:author="Zhaoya">
    <w15:presenceInfo w15:providerId="AD" w15:userId="S-1-5-21-147214757-305610072-1517763936-1095261"/>
  </w15:person>
  <w15:person w15:author="Bharadwaj Cheruvu">
    <w15:presenceInfo w15:providerId="AD" w15:userId="S::bcheruvu@qti.qualcomm.com::5bc2b54d-f215-4f89-86b2-f004c8f0e8c3"/>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12CB"/>
    <w:rsid w:val="001540A6"/>
    <w:rsid w:val="001546AB"/>
    <w:rsid w:val="00154E87"/>
    <w:rsid w:val="00156163"/>
    <w:rsid w:val="00157D26"/>
    <w:rsid w:val="00161FE7"/>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3AC3"/>
    <w:rsid w:val="0023773F"/>
    <w:rsid w:val="0023774C"/>
    <w:rsid w:val="00237CF4"/>
    <w:rsid w:val="00237E34"/>
    <w:rsid w:val="00241970"/>
    <w:rsid w:val="002441EC"/>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EB0"/>
    <w:rsid w:val="003A2809"/>
    <w:rsid w:val="003B3982"/>
    <w:rsid w:val="003B7FC8"/>
    <w:rsid w:val="003C10FF"/>
    <w:rsid w:val="003C3E85"/>
    <w:rsid w:val="003C4AFD"/>
    <w:rsid w:val="003C6DA6"/>
    <w:rsid w:val="003D29A8"/>
    <w:rsid w:val="003D2A80"/>
    <w:rsid w:val="003D606E"/>
    <w:rsid w:val="003E0170"/>
    <w:rsid w:val="003E2AFA"/>
    <w:rsid w:val="003E4094"/>
    <w:rsid w:val="003E4E7C"/>
    <w:rsid w:val="003E7133"/>
    <w:rsid w:val="003F268E"/>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73BB"/>
    <w:rsid w:val="00557B2E"/>
    <w:rsid w:val="00561267"/>
    <w:rsid w:val="005633A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80536"/>
    <w:rsid w:val="00680B94"/>
    <w:rsid w:val="00681038"/>
    <w:rsid w:val="006810DF"/>
    <w:rsid w:val="00682237"/>
    <w:rsid w:val="00683100"/>
    <w:rsid w:val="006840DE"/>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5CDD"/>
    <w:rsid w:val="00707673"/>
    <w:rsid w:val="00716AC4"/>
    <w:rsid w:val="00716C9E"/>
    <w:rsid w:val="00716EF2"/>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64A1"/>
    <w:rsid w:val="007761FB"/>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7185"/>
    <w:rsid w:val="007C4A37"/>
    <w:rsid w:val="007C54AE"/>
    <w:rsid w:val="007C7E14"/>
    <w:rsid w:val="007D0A36"/>
    <w:rsid w:val="007D11A2"/>
    <w:rsid w:val="007D4CB3"/>
    <w:rsid w:val="007E4C44"/>
    <w:rsid w:val="007E6862"/>
    <w:rsid w:val="007F2431"/>
    <w:rsid w:val="007F4A3B"/>
    <w:rsid w:val="007F7421"/>
    <w:rsid w:val="0080704C"/>
    <w:rsid w:val="00807C25"/>
    <w:rsid w:val="008112AD"/>
    <w:rsid w:val="00813889"/>
    <w:rsid w:val="00814F4B"/>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F3D"/>
    <w:rsid w:val="008C0E07"/>
    <w:rsid w:val="008C282A"/>
    <w:rsid w:val="008C4B35"/>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E36"/>
    <w:rsid w:val="00937439"/>
    <w:rsid w:val="009420A2"/>
    <w:rsid w:val="009437A2"/>
    <w:rsid w:val="00943F98"/>
    <w:rsid w:val="00944B28"/>
    <w:rsid w:val="00950541"/>
    <w:rsid w:val="00950D81"/>
    <w:rsid w:val="00956318"/>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2041C"/>
    <w:rsid w:val="00B21A6B"/>
    <w:rsid w:val="00B2424B"/>
    <w:rsid w:val="00B3015C"/>
    <w:rsid w:val="00B30D78"/>
    <w:rsid w:val="00B41D0A"/>
    <w:rsid w:val="00B447DB"/>
    <w:rsid w:val="00B454C2"/>
    <w:rsid w:val="00B4590F"/>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5B43"/>
    <w:rsid w:val="00BA5F99"/>
    <w:rsid w:val="00BB14DE"/>
    <w:rsid w:val="00BB28F7"/>
    <w:rsid w:val="00BB6998"/>
    <w:rsid w:val="00BB7DFE"/>
    <w:rsid w:val="00BB7EB1"/>
    <w:rsid w:val="00BC1407"/>
    <w:rsid w:val="00BC2F40"/>
    <w:rsid w:val="00BC642A"/>
    <w:rsid w:val="00BE17A4"/>
    <w:rsid w:val="00BE1B14"/>
    <w:rsid w:val="00BE1D42"/>
    <w:rsid w:val="00BE3481"/>
    <w:rsid w:val="00BE5DC1"/>
    <w:rsid w:val="00C06014"/>
    <w:rsid w:val="00C10682"/>
    <w:rsid w:val="00C14D91"/>
    <w:rsid w:val="00C1766E"/>
    <w:rsid w:val="00C20686"/>
    <w:rsid w:val="00C22E5D"/>
    <w:rsid w:val="00C32A73"/>
    <w:rsid w:val="00C348AD"/>
    <w:rsid w:val="00C41F14"/>
    <w:rsid w:val="00C427A6"/>
    <w:rsid w:val="00C43D1E"/>
    <w:rsid w:val="00C44AB3"/>
    <w:rsid w:val="00C44EAC"/>
    <w:rsid w:val="00C44FDA"/>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2397"/>
    <w:rsid w:val="00EC3DE0"/>
    <w:rsid w:val="00EC4F2C"/>
    <w:rsid w:val="00EC58DA"/>
    <w:rsid w:val="00EC61D2"/>
    <w:rsid w:val="00ED46AD"/>
    <w:rsid w:val="00ED567B"/>
    <w:rsid w:val="00ED6C6D"/>
    <w:rsid w:val="00ED7439"/>
    <w:rsid w:val="00ED7A5B"/>
    <w:rsid w:val="00EE1AB4"/>
    <w:rsid w:val="00EE1F41"/>
    <w:rsid w:val="00EE5D60"/>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F0367"/>
    <w:rsid w:val="00FF0798"/>
    <w:rsid w:val="00FF20DC"/>
    <w:rsid w:val="00FF576F"/>
    <w:rsid w:val="00FF795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basedOn w:val="TALCh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7B175-D9B0-42CC-8019-0EF833752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3</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Leif Mattisson</cp:lastModifiedBy>
  <cp:revision>13</cp:revision>
  <cp:lastPrinted>2000-02-29T10:31:00Z</cp:lastPrinted>
  <dcterms:created xsi:type="dcterms:W3CDTF">2022-11-30T09:22:00Z</dcterms:created>
  <dcterms:modified xsi:type="dcterms:W3CDTF">2022-12-01T10:39:00Z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